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468B" w:rsidRDefault="00245C41">
      <w:pPr>
        <w:pStyle w:val="affb"/>
        <w:ind w:firstLine="420"/>
        <w:rPr>
          <w:color w:val="000000"/>
        </w:rPr>
      </w:pPr>
      <w:r>
        <w:rPr>
          <w:noProof/>
          <w:color w:val="000000"/>
        </w:rPr>
        <mc:AlternateContent>
          <mc:Choice Requires="wps">
            <w:drawing>
              <wp:anchor distT="0" distB="0" distL="114300" distR="114300" simplePos="0" relativeHeight="251646976" behindDoc="0" locked="0" layoutInCell="1" allowOverlap="1">
                <wp:simplePos x="0" y="0"/>
                <wp:positionH relativeFrom="column">
                  <wp:posOffset>0</wp:posOffset>
                </wp:positionH>
                <wp:positionV relativeFrom="paragraph">
                  <wp:posOffset>8890000</wp:posOffset>
                </wp:positionV>
                <wp:extent cx="6121400" cy="0"/>
                <wp:effectExtent l="14605" t="8255" r="7620" b="10795"/>
                <wp:wrapNone/>
                <wp:docPr id="27" name="Lin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1400" cy="0"/>
                        </a:xfrm>
                        <a:prstGeom prst="line">
                          <a:avLst/>
                        </a:prstGeom>
                        <a:noFill/>
                        <a:ln w="12700">
                          <a:solidFill>
                            <a:srgbClr val="800008"/>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2B05A210" id="Line 12" o:spid="_x0000_s1026" style="position:absolute;left:0;text-align:lef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700pt" to="482pt,70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kN4XFAIAACsEAAAOAAAAZHJzL2Uyb0RvYy54bWysU02P2yAQvVfqf0DcE3/UTbJWnFVlJ72k&#10;baTd/gACOEbFgIDEiar+9w4kjna3l6qqD3hgZh5v5g3Lx3Mv0YlbJ7SqcDZNMeKKaibUocLfnzeT&#10;BUbOE8WI1IpX+MIdfly9f7ccTMlz3WnJuEUAolw5mAp33psySRzteE/cVBuuwNlq2xMPW3tImCUD&#10;oPcyydN0lgzaMmM15c7BaXN14lXEb1tO/be2ddwjWWHg5uNq47oPa7JakvJgiekEvdEg/8CiJ0LB&#10;pXeohniCjlb8AdULarXTrZ9S3Se6bQXlsQaoJkvfVPPUEcNjLdAcZ+5tcv8Pln497SwSrML5HCNF&#10;etBoKxRHWR56MxhXQkitdjZUR8/qyWw1/eGQ0nVH1IFHjs8XA3lZyEhepYSNM3DDfviiGcSQo9ex&#10;UefW9gESWoDOUY/LXQ9+9ojC4SzLsyIF2ejoS0g5Jhrr/GeuexSMCksgHYHJaet8IELKMSTco/RG&#10;SBnllgoNwDafA3RwOS0FC964sYd9LS06EZiYRQrfIpb1Jszqo2IRreOErW+2J0JebbhdqoAHtQCf&#10;m3UdiZ8P6cN6sV4UkyKfrSdF2jSTT5u6mMw22fxj86Gp6yb7FahlRdkJxrgK7MbxzIq/k//2UK6D&#10;dR/Qex+S1+ixYUB2/EfSUcyg33US9ppddnYUGSYyBt9eTxj5l3uwX77x1W8AAAD//wMAUEsDBBQA&#10;BgAIAAAAIQA6rPgU2QAAAAoBAAAPAAAAZHJzL2Rvd25yZXYueG1sTE/RSsNAEHwX/IdjBV+kvVNi&#10;sWkuRQXBV2tBfLvmtkkwtxdy2yT+veuD2LfZmWF2ptjOoVMjDqmNZOF2aUAhVdG3VFvYv78sHkAl&#10;duRdFwktfGOCbXl5Ubjcx4necNxxrSSEUu4sNMx9rnWqGgwuLWOPJNoxDsGxnEOt/eAmCQ+dvjNm&#10;pYNrST40rsfnBquv3SlYmD5edfW5vjHhftyzPprsyYRo7fXV/LgBxTjzvxl+60t1KKXTIZ7IJ9VZ&#10;kCEsbGaMINHXq0zA4Y/SZaHPJ5Q/AAAA//8DAFBLAQItABQABgAIAAAAIQC2gziS/gAAAOEBAAAT&#10;AAAAAAAAAAAAAAAAAAAAAABbQ29udGVudF9UeXBlc10ueG1sUEsBAi0AFAAGAAgAAAAhADj9If/W&#10;AAAAlAEAAAsAAAAAAAAAAAAAAAAALwEAAF9yZWxzLy5yZWxzUEsBAi0AFAAGAAgAAAAhAA+Q3hcU&#10;AgAAKwQAAA4AAAAAAAAAAAAAAAAALgIAAGRycy9lMm9Eb2MueG1sUEsBAi0AFAAGAAgAAAAhADqs&#10;+BTZAAAACgEAAA8AAAAAAAAAAAAAAAAAbgQAAGRycy9kb3ducmV2LnhtbFBLBQYAAAAABAAEAPMA&#10;AAB0BQAAAAA=&#10;" strokecolor="#800008" strokeweight="1pt"/>
            </w:pict>
          </mc:Fallback>
        </mc:AlternateContent>
      </w:r>
    </w:p>
    <w:p w:rsidR="0062468B" w:rsidRDefault="00884743">
      <w:pPr>
        <w:pStyle w:val="affb"/>
        <w:ind w:firstLine="420"/>
        <w:rPr>
          <w:color w:val="000000"/>
        </w:rPr>
        <w:sectPr w:rsidR="0062468B">
          <w:headerReference w:type="even" r:id="rId8"/>
          <w:headerReference w:type="default" r:id="rId9"/>
          <w:footerReference w:type="even" r:id="rId10"/>
          <w:footerReference w:type="default" r:id="rId11"/>
          <w:headerReference w:type="first" r:id="rId12"/>
          <w:pgSz w:w="11907" w:h="16839"/>
          <w:pgMar w:top="4253" w:right="851" w:bottom="2268" w:left="1418" w:header="0" w:footer="0" w:gutter="0"/>
          <w:pgNumType w:start="1"/>
          <w:cols w:space="720"/>
          <w:titlePg/>
          <w:docGrid w:type="linesAndChars" w:linePitch="312"/>
        </w:sectPr>
      </w:pPr>
      <w:r w:rsidRPr="00884743">
        <w:rPr>
          <w:rFonts w:hint="eastAsia"/>
          <w:noProof/>
          <w:sz w:val="32"/>
        </w:rPr>
        <w:drawing>
          <wp:anchor distT="0" distB="0" distL="114300" distR="114300" simplePos="0" relativeHeight="251658240" behindDoc="0" locked="0" layoutInCell="1" allowOverlap="1">
            <wp:simplePos x="0" y="0"/>
            <wp:positionH relativeFrom="column">
              <wp:posOffset>-866311</wp:posOffset>
            </wp:positionH>
            <wp:positionV relativeFrom="paragraph">
              <wp:posOffset>6353943</wp:posOffset>
            </wp:positionV>
            <wp:extent cx="7492365" cy="962025"/>
            <wp:effectExtent l="0" t="0" r="0" b="952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7492365" cy="9620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45C41">
        <w:rPr>
          <w:noProof/>
          <w:color w:val="000000"/>
        </w:rPr>
        <mc:AlternateContent>
          <mc:Choice Requires="wps">
            <w:drawing>
              <wp:anchor distT="0" distB="0" distL="114300" distR="114300" simplePos="0" relativeHeight="251651072" behindDoc="0" locked="0" layoutInCell="1" allowOverlap="1">
                <wp:simplePos x="0" y="0"/>
                <wp:positionH relativeFrom="column">
                  <wp:posOffset>5080</wp:posOffset>
                </wp:positionH>
                <wp:positionV relativeFrom="paragraph">
                  <wp:posOffset>6351270</wp:posOffset>
                </wp:positionV>
                <wp:extent cx="6121400" cy="0"/>
                <wp:effectExtent l="10160" t="10795" r="12065" b="8255"/>
                <wp:wrapNone/>
                <wp:docPr id="26" name="Lin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1400" cy="0"/>
                        </a:xfrm>
                        <a:prstGeom prst="line">
                          <a:avLst/>
                        </a:prstGeom>
                        <a:noFill/>
                        <a:ln w="12700">
                          <a:solidFill>
                            <a:schemeClr val="tx1">
                              <a:lumMod val="100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0D1BA8E9" id="Line 14" o:spid="_x0000_s1026" style="position:absolute;left:0;text-align:lef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pt,500.1pt" to="482.4pt,50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Ol/6LAIAAGIEAAAOAAAAZHJzL2Uyb0RvYy54bWysVE2P2yAQvVfqf0C+J/6om81acVaVnfSS&#10;diPt9gcQwDEqBgQkdlT1v3fAcbRpL1XVHMgwMzzezDy8eho6gc7MWK5kGaXzJEJMEkW5PJbRt9ft&#10;bBkh67CkWCjJyujCbPS0fv9u1euCZapVgjKDAETaotdl1Dqnizi2pGUdtnOlmYRgo0yHHWzNMaYG&#10;94DeiThLkkXcK0O1UYRZC956DEbrgN80jLjnprHMIVFGwM2F1YT14Nd4vcLF0WDdcnKlgf+BRYe5&#10;hEtvUDV2GJ0M/wOq48Qoqxo3J6qLVdNwwkINUE2a/FbNS4s1C7VAc6y+tcn+P1jy9bw3iNMyyhYR&#10;kriDGe24ZCjNfW96bQtIqeTe+OrIIF/0TpHvFklVtVgeWeD4etFwLvUn4rsjfmM13HDovygKOfjk&#10;VGjU0JjOQ0IL0BDmcbnNgw0OEXAu0izNExgbmWIxLqaD2lj3makOeaOMBJAOwPi8s84TwcWU4u+R&#10;asuFCOMWEvXANnsAaB+ySnDqo2HjlccqYdAZg2bckIYcceqggNGXJv43Sgf8ILDRH1xwbRCvhwgk&#10;7tCNOkkaSLQM083VdpiL0YbTQnoa0AIo42qNSvrxmDxulptlPsuzxWaWJ3U9+7St8tlimz58rD/U&#10;VVWnPz3bNC9aTimTvqhJ1Wn+d6q5vq9Rjzdd39oX36OHEoHs9B9IBw34sY8COih62ZtJGyDkkHx9&#10;dP6lvN2D/fbTsP4FAAD//wMAUEsDBBQABgAIAAAAIQDftBUs2QAAAAoBAAAPAAAAZHJzL2Rvd25y&#10;ZXYueG1sTI/LTsMwEEX3SPyDNUjsqE1BBUKcqkLqB7QgIXZT23m08TiynSb9e4YFguWcO7pzplzP&#10;vhdnF1MXSMP9QoFwZILtqNHw8b69ewaRMpLFPpDTcHEJ1tX1VYmFDRPt3HmfG8EllArU0OY8FFIm&#10;0zqPaREGR5zVIXrMPMZG2ogTl/teLpVaSY8d8YUWB/fWOnPaj17Dl5r68WjqrXnAyyftNv4p1l7r&#10;25t58woiuzn/LcOPPqtDxU6HMJJNotfA3pmpUmoJgvOX1SOjwy+SVSn/v1B9AwAA//8DAFBLAQIt&#10;ABQABgAIAAAAIQC2gziS/gAAAOEBAAATAAAAAAAAAAAAAAAAAAAAAABbQ29udGVudF9UeXBlc10u&#10;eG1sUEsBAi0AFAAGAAgAAAAhADj9If/WAAAAlAEAAAsAAAAAAAAAAAAAAAAALwEAAF9yZWxzLy5y&#10;ZWxzUEsBAi0AFAAGAAgAAAAhACQ6X/osAgAAYgQAAA4AAAAAAAAAAAAAAAAALgIAAGRycy9lMm9E&#10;b2MueG1sUEsBAi0AFAAGAAgAAAAhAN+0FSzZAAAACgEAAA8AAAAAAAAAAAAAAAAAhgQAAGRycy9k&#10;b3ducmV2LnhtbFBLBQYAAAAABAAEAPMAAACMBQAAAAA=&#10;" strokecolor="black [3213]" strokeweight="1pt"/>
            </w:pict>
          </mc:Fallback>
        </mc:AlternateContent>
      </w:r>
      <w:r w:rsidR="00245C41">
        <w:rPr>
          <w:noProof/>
          <w:color w:val="000000"/>
        </w:rPr>
        <mc:AlternateContent>
          <mc:Choice Requires="wps">
            <w:drawing>
              <wp:anchor distT="0" distB="0" distL="114300" distR="114300" simplePos="0" relativeHeight="251650048" behindDoc="0" locked="1" layoutInCell="1" allowOverlap="1">
                <wp:simplePos x="0" y="0"/>
                <wp:positionH relativeFrom="margin">
                  <wp:posOffset>4114800</wp:posOffset>
                </wp:positionH>
                <wp:positionV relativeFrom="margin">
                  <wp:posOffset>6223000</wp:posOffset>
                </wp:positionV>
                <wp:extent cx="2019300" cy="312420"/>
                <wp:effectExtent l="0" t="0" r="4445" b="3175"/>
                <wp:wrapNone/>
                <wp:docPr id="2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0" cy="3124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2468B" w:rsidRDefault="00B44C9C">
                            <w:pPr>
                              <w:pStyle w:val="aff6"/>
                            </w:pPr>
                            <w:proofErr w:type="spellStart"/>
                            <w:r>
                              <w:rPr>
                                <w:rFonts w:hint="eastAsia"/>
                              </w:rPr>
                              <w:t>xxxx</w:t>
                            </w:r>
                            <w:proofErr w:type="spellEnd"/>
                            <w:r>
                              <w:rPr>
                                <w:rFonts w:hint="eastAsia"/>
                              </w:rPr>
                              <w:t>-xx-xx</w:t>
                            </w:r>
                            <w:r>
                              <w:rPr>
                                <w:rFonts w:hint="eastAsia"/>
                              </w:rPr>
                              <w:t>实施</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5" o:spid="_x0000_s1026" type="#_x0000_t202" style="position:absolute;left:0;text-align:left;margin-left:324pt;margin-top:490pt;width:159pt;height:24.6pt;z-index:25165004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AGOlegIAAAEFAAAOAAAAZHJzL2Uyb0RvYy54bWysVF1v0zAUfUfiP1h+75J06WiipdM+KEIa&#10;H9LGD3Btp7FIfI3tNhmI/86103RjgIQQfUhv7Ovjc+85N+cXQ9eSvbROga5odpJSIjUHofS2op/u&#10;17MlJc4zLVgLWlb0QTp6sXr54rw3pZxDA62QliCIdmVvKtp4b8okcbyRHXMnYKTGzRpsxzy+2m0i&#10;LOsRvWuTeZqeJT1YYSxw6Ryu3oybdBXx61py/6GunfSkrShy8/Fp43MTnsnqnJVby0yj+IEG+wcW&#10;HVMaLz1C3TDPyM6qX6A6xS04qP0Jhy6BulZcxhqwmix9Vs1dw4yMtWBznDm2yf0/WP5+/9ESJSo6&#10;X1CiWYca3cvBkysYSLYI/emNKzHtzmCiH3AddY61OnML/LMjGq4bprfy0lroG8kE8svCyeTJ0RHH&#10;BZBN/w4E3sN2HiLQUNsuNA/bQRAddXo4ahO4cFzE9hSnKW5x3DvN5vk8ipewcjptrPNvJHQkBBW1&#10;qH1EZ/tb5wMbVk4p4TIHrRJr1bbxxW43160le4Y+WcdfLOBZWqtDsoZwbEQcV5Ak3hH2At2o+7cC&#10;OaZX82K2Plu+muXrfDErXqXLGdZxVZyleZHfrL8HglleNkoIqW+VlpMHs/zvND5Mw+ie6ELSV7RY&#10;oJqxrj8Wmcbf74rslMeRbFVX0eUxiZVB2NdaYNms9Ey1Y5z8TD92GXsw/ceuRBsE5UcP+GEzIErw&#10;xgbEAxrCAuqF0uJ3BIMG7FdKepzJirovO2YlJe1bjaYKAzwFdgo2U8A0x6MV9ZSM4bUfB31nrNo2&#10;iDzaVsMlGq9W0ROPLA52xTmL5A/fhDDIT99j1uOXa/UDAAD//wMAUEsDBBQABgAIAAAAIQDEXbJr&#10;3wAAAAwBAAAPAAAAZHJzL2Rvd25yZXYueG1sTI/BTsMwEETvSPyDtUhcELWJUJSEOBW0cINDS9Wz&#10;Gy9JRLyOYqdJ/57lBLcZ7dPsTLleXC/OOIbOk4aHlQKBVHvbUaPh8Pl2n4EI0ZA1vSfUcMEA6+r6&#10;qjSF9TPt8LyPjeAQCoXR0MY4FFKGukVnwsoPSHz78qMzke3YSDuamcNdLxOlUulMR/yhNQNuWqy/&#10;95PTkG7Had7R5m57eH03H0OTHF8uR61vb5bnJxARl/gHw299rg4Vdzr5iWwQPWc8ZrwlasgzxYKJ&#10;PE1ZnBhVSZ6ArEr5f0T1AwAA//8DAFBLAQItABQABgAIAAAAIQC2gziS/gAAAOEBAAATAAAAAAAA&#10;AAAAAAAAAAAAAABbQ29udGVudF9UeXBlc10ueG1sUEsBAi0AFAAGAAgAAAAhADj9If/WAAAAlAEA&#10;AAsAAAAAAAAAAAAAAAAALwEAAF9yZWxzLy5yZWxzUEsBAi0AFAAGAAgAAAAhAHgAY6V6AgAAAQUA&#10;AA4AAAAAAAAAAAAAAAAALgIAAGRycy9lMm9Eb2MueG1sUEsBAi0AFAAGAAgAAAAhAMRdsmvfAAAA&#10;DAEAAA8AAAAAAAAAAAAAAAAA1AQAAGRycy9kb3ducmV2LnhtbFBLBQYAAAAABAAEAPMAAADgBQAA&#10;AAA=&#10;" stroked="f">
                <v:textbox inset="0,0,0,0">
                  <w:txbxContent>
                    <w:p w:rsidR="0062468B" w:rsidRDefault="00B44C9C">
                      <w:pPr>
                        <w:pStyle w:val="aff6"/>
                      </w:pPr>
                      <w:proofErr w:type="spellStart"/>
                      <w:r>
                        <w:rPr>
                          <w:rFonts w:hint="eastAsia"/>
                        </w:rPr>
                        <w:t>xxxx</w:t>
                      </w:r>
                      <w:proofErr w:type="spellEnd"/>
                      <w:r>
                        <w:rPr>
                          <w:rFonts w:hint="eastAsia"/>
                        </w:rPr>
                        <w:t>-xx-xx</w:t>
                      </w:r>
                      <w:r>
                        <w:rPr>
                          <w:rFonts w:hint="eastAsia"/>
                        </w:rPr>
                        <w:t>实施</w:t>
                      </w:r>
                    </w:p>
                  </w:txbxContent>
                </v:textbox>
                <w10:wrap anchorx="margin" anchory="margin"/>
                <w10:anchorlock/>
              </v:shape>
            </w:pict>
          </mc:Fallback>
        </mc:AlternateContent>
      </w:r>
      <w:r w:rsidR="00245C41">
        <w:rPr>
          <w:noProof/>
          <w:color w:val="000000"/>
        </w:rPr>
        <mc:AlternateContent>
          <mc:Choice Requires="wps">
            <w:drawing>
              <wp:anchor distT="0" distB="0" distL="114300" distR="114300" simplePos="0" relativeHeight="251649024" behindDoc="0" locked="1" layoutInCell="1" allowOverlap="1">
                <wp:simplePos x="0" y="0"/>
                <wp:positionH relativeFrom="margin">
                  <wp:posOffset>47625</wp:posOffset>
                </wp:positionH>
                <wp:positionV relativeFrom="margin">
                  <wp:posOffset>6223000</wp:posOffset>
                </wp:positionV>
                <wp:extent cx="2019300" cy="312420"/>
                <wp:effectExtent l="0" t="0" r="4445" b="3175"/>
                <wp:wrapNone/>
                <wp:docPr id="24"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0" cy="3124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2468B" w:rsidRDefault="00B44C9C">
                            <w:pPr>
                              <w:pStyle w:val="afd"/>
                            </w:pPr>
                            <w:proofErr w:type="spellStart"/>
                            <w:r>
                              <w:rPr>
                                <w:rFonts w:hint="eastAsia"/>
                              </w:rPr>
                              <w:t>xxxx</w:t>
                            </w:r>
                            <w:proofErr w:type="spellEnd"/>
                            <w:r>
                              <w:rPr>
                                <w:rFonts w:hint="eastAsia"/>
                              </w:rPr>
                              <w:t>-xx-xx</w:t>
                            </w:r>
                            <w:r>
                              <w:rPr>
                                <w:rFonts w:hint="eastAsia"/>
                              </w:rPr>
                              <w:t>发布</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6" o:spid="_x0000_s1027" type="#_x0000_t202" style="position:absolute;left:0;text-align:left;margin-left:3.75pt;margin-top:490pt;width:159pt;height:24.6pt;z-index:25164902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Ytr0fAIAAAgFAAAOAAAAZHJzL2Uyb0RvYy54bWysVNtu3CAQfa/Uf0C8b3yJs1lb641y6VaV&#10;0ouU9ANYwGtUDBTYtdOo/94Brzdp2kpVVT/gAYbDzJwzLC+GTqI9t05oVePsJMWIK6qZUNsaf75f&#10;zxYYOU8UI1IrXuMH7vDF6vWrZW8qnutWS8YtAhDlqt7UuPXeVEniaMs74k604Qo2G2074mFqtwmz&#10;pAf0TiZ5ms6TXltmrKbcOVi9GTfxKuI3Daf+Y9M47pGsMcTm42jjuAljslqSamuJaQU9hEH+IYqO&#10;CAWXHqFuiCdoZ8UvUJ2gVjvd+BOqu0Q3jaA85gDZZOmLbO5aYnjMBYrjzLFM7v/B0g/7TxYJVuO8&#10;wEiRDji654NHV3pA2TzUpzeuArc7A45+gHXgOebqzK2mXxxS+rolassvrdV9ywmD+LJwMnl2dMRx&#10;AWTTv9cM7iE7ryPQ0NguFA/KgQAdeHo4chNiobAI5SlPU9iisHea5UUeyUtINZ021vm3XHcoGDW2&#10;wH1EJ/tb50M0pJpcwmVOS8HWQso4sdvNtbRoT0An6/jFBF64SRWclQ7HRsRxBYKEO8JeCDfy/lhC&#10;jOlVXs7W88X5rFgXZ7PyPF3MII+rcp4WZXGz/h4CzIqqFYxxdSsUnzSYFX/H8aEbRvVEFaK+xuVZ&#10;fjZS9Mck0/j9LslOeGhJKboaL45OpArEvlEM0iaVJ0KOdvJz+LHKUIPpH6sSZRCYHzXgh80QFRc1&#10;EiSy0ewBdGE10AYMw3MCRqvtN4x6aM0au687YjlG8p0CbYU+ngw7GZvJIIrC0Rp7jEbz2o/9vjNW&#10;bFtAHtWr9CXorxFRGk9RHFQL7RZzODwNoZ+fz6PX0wO2+gEAAP//AwBQSwMEFAAGAAgAAAAhANip&#10;m33fAAAACgEAAA8AAABkcnMvZG93bnJldi54bWxMj81OwzAQhO9IvIO1SFwQtTFqadM4FbRwK4f+&#10;qGc3NklEvI5sp0nfnuUEx535NDuTr0bXsosNsfGo4GkigFksvWmwUnA8fDzOgcWk0ejWo1VwtRFW&#10;xe1NrjPjB9zZyz5VjEIwZlpBnVKXcR7L2jodJ76zSN6XD04nOkPFTdADhbuWSyFm3OkG6UOtO7uu&#10;bfm9752C2Sb0ww7XD5vj+1Z/dpU8vV1PSt3fja9LYMmO6Q+G3/pUHQrqdPY9mshaBS9TAhUs5oIm&#10;kf8sp6ScCRRyIYEXOf8/ofgBAAD//wMAUEsBAi0AFAAGAAgAAAAhALaDOJL+AAAA4QEAABMAAAAA&#10;AAAAAAAAAAAAAAAAAFtDb250ZW50X1R5cGVzXS54bWxQSwECLQAUAAYACAAAACEAOP0h/9YAAACU&#10;AQAACwAAAAAAAAAAAAAAAAAvAQAAX3JlbHMvLnJlbHNQSwECLQAUAAYACAAAACEApWLa9HwCAAAI&#10;BQAADgAAAAAAAAAAAAAAAAAuAgAAZHJzL2Uyb0RvYy54bWxQSwECLQAUAAYACAAAACEA2Kmbfd8A&#10;AAAKAQAADwAAAAAAAAAAAAAAAADWBAAAZHJzL2Rvd25yZXYueG1sUEsFBgAAAAAEAAQA8wAAAOIF&#10;AAAAAA==&#10;" stroked="f">
                <v:textbox inset="0,0,0,0">
                  <w:txbxContent>
                    <w:p w:rsidR="0062468B" w:rsidRDefault="00B44C9C">
                      <w:pPr>
                        <w:pStyle w:val="afd"/>
                      </w:pPr>
                      <w:proofErr w:type="spellStart"/>
                      <w:r>
                        <w:rPr>
                          <w:rFonts w:hint="eastAsia"/>
                        </w:rPr>
                        <w:t>xxxx</w:t>
                      </w:r>
                      <w:proofErr w:type="spellEnd"/>
                      <w:r>
                        <w:rPr>
                          <w:rFonts w:hint="eastAsia"/>
                        </w:rPr>
                        <w:t>-xx-xx</w:t>
                      </w:r>
                      <w:r>
                        <w:rPr>
                          <w:rFonts w:hint="eastAsia"/>
                        </w:rPr>
                        <w:t>发布</w:t>
                      </w:r>
                    </w:p>
                  </w:txbxContent>
                </v:textbox>
                <w10:wrap anchorx="margin" anchory="margin"/>
                <w10:anchorlock/>
              </v:shape>
            </w:pict>
          </mc:Fallback>
        </mc:AlternateContent>
      </w:r>
      <w:r w:rsidR="00245C41">
        <w:rPr>
          <w:noProof/>
          <w:color w:val="000000"/>
        </w:rPr>
        <mc:AlternateContent>
          <mc:Choice Requires="wps">
            <w:drawing>
              <wp:anchor distT="0" distB="0" distL="114300" distR="114300" simplePos="0" relativeHeight="251648000" behindDoc="0" locked="1" layoutInCell="1" allowOverlap="1">
                <wp:simplePos x="0" y="0"/>
                <wp:positionH relativeFrom="margin">
                  <wp:posOffset>-33020</wp:posOffset>
                </wp:positionH>
                <wp:positionV relativeFrom="margin">
                  <wp:posOffset>8960485</wp:posOffset>
                </wp:positionV>
                <wp:extent cx="6120130" cy="363220"/>
                <wp:effectExtent l="635" t="2540" r="3810" b="0"/>
                <wp:wrapNone/>
                <wp:docPr id="23" name="fmFrame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0130" cy="3632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2468B" w:rsidRDefault="00B44C9C">
                            <w:pPr>
                              <w:pStyle w:val="aff3"/>
                            </w:pPr>
                            <w:r>
                              <w:rPr>
                                <w:rFonts w:hint="eastAsia"/>
                                <w:spacing w:val="60"/>
                                <w:sz w:val="44"/>
                                <w:szCs w:val="44"/>
                              </w:rPr>
                              <w:t>中华人民共和国卫生部</w:t>
                            </w:r>
                            <w:r>
                              <w:rPr>
                                <w:rStyle w:val="af0"/>
                                <w:rFonts w:hint="eastAsia"/>
                              </w:rPr>
                              <w:t xml:space="preserve">   </w:t>
                            </w:r>
                            <w:r>
                              <w:rPr>
                                <w:rFonts w:hint="eastAsia"/>
                              </w:rPr>
                              <w:t>发布</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fmFrame7" o:spid="_x0000_s1028" type="#_x0000_t202" style="position:absolute;left:0;text-align:left;margin-left:-2.6pt;margin-top:705.55pt;width:481.9pt;height:28.6pt;z-index:251648000;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jYenfAIAAAUFAAAOAAAAZHJzL2Uyb0RvYy54bWysVNtu1DAQfUfiHyy/b3PZdLuJmq1oSxBS&#10;uUiFD/DGzsbCN2zvJgXx74ydzVIKSAiRB2dsj49n5pzx5dUoBTow67hWNc7OUoyYajXlalfjjx+a&#10;xRoj54miRGjFavzAHL7aPH92OZiK5brXgjKLAES5ajA17r03VZK4tmeSuDNtmILNTltJPEztLqGW&#10;DIAuRZKn6SoZtKXG6pY5B6u30ybeRPyuY61/13WOeSRqDLH5ONo4bsOYbC5JtbPE9Lw9hkH+IQpJ&#10;uIJLT1C3xBO0t/wXKMlbq53u/FmrZaK7jrcs5gDZZOmTbO57YljMBYrjzKlM7v/Btm8P7y3itMb5&#10;EiNFJHDUycaCcRGKMxhXgc+9AS8/XusRSI6JOnOn208OKX3TE7VjL6zVQ88IheCycDJ5dHTCcQFk&#10;O7zRFC4he68j0NhZGSoHtUCADiQ9nIhho0ctLK4yqM4StlrYW66WeR6ZS0g1nzbW+VdMSxSMGlsg&#10;PqKTw53zIRpSzS7hMqcFpw0XIk7sbnsjLDoQEEkTv5jAEzehgrPS4diEOK1AkHBH2AvhRtK/llle&#10;pNd5uWhW64tF0RTni/IiXS/SrLwuV2lRFrfNtxBgVlQ9p5SpO67YLMCs+DuCj60wSSdKEA01Ls/z&#10;84miPyaZxu93SUruoR8FlzVen5xIFYh9qSikTSpPuJjs5OfwY5WhBvM/ViXKIDA/acCP23GS26yu&#10;raYPoAurgTZgGN4SMHptv2A0QF/W2H3eE8swEq8VaCs08WzY2djOBlEtHK2xx2gyb/zU7Htj+a4H&#10;5Em9Sr8A/XU8SiMIdYriqFrotZjD8V0Izfx4Hr1+vF6b7wAAAP//AwBQSwMEFAAGAAgAAAAhADiV&#10;SeHhAAAADAEAAA8AAABkcnMvZG93bnJldi54bWxMj8FOwzAMhu9IvENkJC5oS1tYVbqmE2xwG4eN&#10;aeesydqKxqmSdO3eHu8ER//+9PtzsZpMxy7a+daigHgeAdNYWdViLeDw/TnLgPkgUcnOohZw1R5W&#10;5f1dIXNlR9zpyz7UjErQ51JAE0Kfc+6rRhvp57bXSLuzdUYGGl3NlZMjlZuOJ1GUciNbpAuN7PW6&#10;0dXPfjAC0o0bxh2unzaHj6386uvk+H49CvH4ML0tgQU9hT8YbvqkDiU5neyAyrNOwGyREEn5SxzH&#10;wIh4XWQpsNMtSrNn4GXB/z9R/gIAAP//AwBQSwECLQAUAAYACAAAACEAtoM4kv4AAADhAQAAEwAA&#10;AAAAAAAAAAAAAAAAAAAAW0NvbnRlbnRfVHlwZXNdLnhtbFBLAQItABQABgAIAAAAIQA4/SH/1gAA&#10;AJQBAAALAAAAAAAAAAAAAAAAAC8BAABfcmVscy8ucmVsc1BLAQItABQABgAIAAAAIQCNjYenfAIA&#10;AAUFAAAOAAAAAAAAAAAAAAAAAC4CAABkcnMvZTJvRG9jLnhtbFBLAQItABQABgAIAAAAIQA4lUnh&#10;4QAAAAwBAAAPAAAAAAAAAAAAAAAAANYEAABkcnMvZG93bnJldi54bWxQSwUGAAAAAAQABADzAAAA&#10;5AUAAAAA&#10;" stroked="f">
                <v:textbox inset="0,0,0,0">
                  <w:txbxContent>
                    <w:p w:rsidR="0062468B" w:rsidRDefault="00B44C9C">
                      <w:pPr>
                        <w:pStyle w:val="aff3"/>
                      </w:pPr>
                      <w:r>
                        <w:rPr>
                          <w:rFonts w:hint="eastAsia"/>
                          <w:spacing w:val="60"/>
                          <w:sz w:val="44"/>
                          <w:szCs w:val="44"/>
                        </w:rPr>
                        <w:t>中华人民共和国卫生部</w:t>
                      </w:r>
                      <w:r>
                        <w:rPr>
                          <w:rStyle w:val="af0"/>
                          <w:rFonts w:hint="eastAsia"/>
                        </w:rPr>
                        <w:t xml:space="preserve">   </w:t>
                      </w:r>
                      <w:r>
                        <w:rPr>
                          <w:rFonts w:hint="eastAsia"/>
                        </w:rPr>
                        <w:t>发布</w:t>
                      </w:r>
                    </w:p>
                  </w:txbxContent>
                </v:textbox>
                <w10:wrap anchorx="margin" anchory="margin"/>
                <w10:anchorlock/>
              </v:shape>
            </w:pict>
          </mc:Fallback>
        </mc:AlternateContent>
      </w:r>
      <w:r w:rsidR="00245C41">
        <w:rPr>
          <w:noProof/>
          <w:color w:val="000000"/>
        </w:rPr>
        <mc:AlternateContent>
          <mc:Choice Requires="wps">
            <w:drawing>
              <wp:anchor distT="0" distB="0" distL="114300" distR="114300" simplePos="0" relativeHeight="251645952" behindDoc="0" locked="1" layoutInCell="1" allowOverlap="1">
                <wp:simplePos x="0" y="0"/>
                <wp:positionH relativeFrom="margin">
                  <wp:posOffset>4100830</wp:posOffset>
                </wp:positionH>
                <wp:positionV relativeFrom="margin">
                  <wp:posOffset>8563610</wp:posOffset>
                </wp:positionV>
                <wp:extent cx="2019300" cy="312420"/>
                <wp:effectExtent l="635" t="0" r="0" b="0"/>
                <wp:wrapNone/>
                <wp:docPr id="22" name="fmFrame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0" cy="3124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2468B" w:rsidRDefault="00B44C9C">
                            <w:pPr>
                              <w:pStyle w:val="aff6"/>
                            </w:pPr>
                            <w:r>
                              <w:rPr>
                                <w:rFonts w:hint="eastAsia"/>
                              </w:rPr>
                              <w:t>2010-06-01</w:t>
                            </w:r>
                            <w:r>
                              <w:rPr>
                                <w:rFonts w:hint="eastAsia"/>
                              </w:rPr>
                              <w:t>实施</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fmFrame6" o:spid="_x0000_s1029" type="#_x0000_t202" style="position:absolute;left:0;text-align:left;margin-left:322.9pt;margin-top:674.3pt;width:159pt;height:24.6pt;z-index:25164595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1eAcfAIAAAUFAAAOAAAAZHJzL2Uyb0RvYy54bWysVG1v2yAQ/j5p/wHxPbXjumls1amadJ4m&#10;dS9Stx9AAMdoGBiQ2F21/74Dx1nXbdI0zR/wAcfD3T3PcXU9dBIduHVCqwrPz1KMuKKaCbWr8KeP&#10;9WyJkfNEMSK14hV+4A5fr16+uOpNyTPdasm4RQCiXNmbCrfemzJJHG15R9yZNlzBZqNtRzxM7S5h&#10;lvSA3skkS9NF0mvLjNWUOwert+MmXkX8puHUv28axz2SFYbYfBxtHLdhTFZXpNxZYlpBj2GQf4ii&#10;I0LBpSeoW+IJ2lvxC1QnqNVON/6M6i7RTSMojzlANvP0WTb3LTE85gLFceZUJvf/YOm7wweLBKtw&#10;lmGkSAccNV1twViE4vTGleBzb8DLD2s9AMkxUWfuNP3skNKblqgdv7FW9y0nDIKbh5PJk6Mjjgsg&#10;2/6tZnAJ2XsdgYbGdqFyUAsE6EDSw4kYPnhEYRFqU5ynsEVh73ye5VlkLiHldNpY519z3aFgVNgC&#10;8RGdHO6cD9GQcnIJlzktBauFlHFid9uNtOhAQCR1/GICz9ykCs5Kh2Mj4rgCQcIdYS+EG0l/LCDG&#10;dJ0Vs3qxvJzldX4xKy7T5QzyWBeLNC/y2/pbCHCel61gjKs7ofgkwHn+dwQfW2GUTpQg6itcXGQX&#10;I0V/TDKN3++S7ISHfpSiq/Dy5ETKQOwrxSBtUnoi5GgnP4cfqww1mP6xKlEGgflRA37YDlFu55O6&#10;tpo9gC6sBtqAYXhLwGi1/YpRD31ZYfdlTyzHSL5RoK3QxJNhJ2M7GURROFphj9FobvzY7Htjxa4F&#10;5FG9St+A/hoRpRGEOkZxVC30Wszh+C6EZn46j14/Xq/VdwAAAP//AwBQSwMEFAAGAAgAAAAhAElX&#10;7W7hAAAADQEAAA8AAABkcnMvZG93bnJldi54bWxMj0FPwkAQhe8m/ofNmHghshWwltotUdCbHkDC&#10;eWjXtrE72+xuafn3Dic8znsvb76XrUbTipN2vrGk4HEagdBU2LKhSsH+++MhAeEDUomtJa3grD2s&#10;8tubDNPSDrTVp12oBJeQT1FBHUKXSumLWhv0U9tpYu/HOoOBT1fJ0uHA5aaVsyiKpcGG+EONnV7X&#10;uvjd9UZBvHH9sKX1ZLN//8Svrpod3s4Hpe7vxtcXEEGP4RqGCz6jQ85MR9tT6UXLHYsnRg9szBdJ&#10;DIIjy3jO0vEiLZ8TkHkm/6/I/wAAAP//AwBQSwECLQAUAAYACAAAACEAtoM4kv4AAADhAQAAEwAA&#10;AAAAAAAAAAAAAAAAAAAAW0NvbnRlbnRfVHlwZXNdLnhtbFBLAQItABQABgAIAAAAIQA4/SH/1gAA&#10;AJQBAAALAAAAAAAAAAAAAAAAAC8BAABfcmVscy8ucmVsc1BLAQItABQABgAIAAAAIQCk1eAcfAIA&#10;AAUFAAAOAAAAAAAAAAAAAAAAAC4CAABkcnMvZTJvRG9jLnhtbFBLAQItABQABgAIAAAAIQBJV+1u&#10;4QAAAA0BAAAPAAAAAAAAAAAAAAAAANYEAABkcnMvZG93bnJldi54bWxQSwUGAAAAAAQABADzAAAA&#10;5AUAAAAA&#10;" stroked="f">
                <v:textbox inset="0,0,0,0">
                  <w:txbxContent>
                    <w:p w:rsidR="0062468B" w:rsidRDefault="00B44C9C">
                      <w:pPr>
                        <w:pStyle w:val="aff6"/>
                      </w:pPr>
                      <w:r>
                        <w:rPr>
                          <w:rFonts w:hint="eastAsia"/>
                        </w:rPr>
                        <w:t>2010-06-01</w:t>
                      </w:r>
                      <w:r>
                        <w:rPr>
                          <w:rFonts w:hint="eastAsia"/>
                        </w:rPr>
                        <w:t>实施</w:t>
                      </w:r>
                    </w:p>
                  </w:txbxContent>
                </v:textbox>
                <w10:wrap anchorx="margin" anchory="margin"/>
                <w10:anchorlock/>
              </v:shape>
            </w:pict>
          </mc:Fallback>
        </mc:AlternateContent>
      </w:r>
      <w:r w:rsidR="00245C41">
        <w:rPr>
          <w:noProof/>
          <w:color w:val="000000"/>
        </w:rPr>
        <mc:AlternateContent>
          <mc:Choice Requires="wps">
            <w:drawing>
              <wp:anchor distT="0" distB="0" distL="114300" distR="114300" simplePos="0" relativeHeight="251644928" behindDoc="0" locked="1" layoutInCell="1" allowOverlap="1">
                <wp:simplePos x="0" y="0"/>
                <wp:positionH relativeFrom="margin">
                  <wp:posOffset>0</wp:posOffset>
                </wp:positionH>
                <wp:positionV relativeFrom="margin">
                  <wp:posOffset>8563610</wp:posOffset>
                </wp:positionV>
                <wp:extent cx="2019300" cy="312420"/>
                <wp:effectExtent l="0" t="0" r="4445" b="0"/>
                <wp:wrapNone/>
                <wp:docPr id="21" name="fmFrame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0" cy="3124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2468B" w:rsidRDefault="00B44C9C">
                            <w:pPr>
                              <w:pStyle w:val="afd"/>
                            </w:pPr>
                            <w:r>
                              <w:rPr>
                                <w:rFonts w:ascii="黑体" w:hint="eastAsia"/>
                              </w:rPr>
                              <w:t>2010</w:t>
                            </w:r>
                            <w:r>
                              <w:rPr>
                                <w:rFonts w:hint="eastAsia"/>
                              </w:rPr>
                              <w:t>-</w:t>
                            </w:r>
                            <w:r>
                              <w:rPr>
                                <w:rFonts w:hint="eastAsia"/>
                              </w:rPr>
                              <w:t>××</w:t>
                            </w:r>
                            <w:r>
                              <w:rPr>
                                <w:rFonts w:hint="eastAsia"/>
                              </w:rPr>
                              <w:t>-</w:t>
                            </w:r>
                            <w:r>
                              <w:rPr>
                                <w:rFonts w:hint="eastAsia"/>
                              </w:rPr>
                              <w:t>××发布</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fmFrame5" o:spid="_x0000_s1030" type="#_x0000_t202" style="position:absolute;left:0;text-align:left;margin-left:0;margin-top:674.3pt;width:159pt;height:24.6pt;z-index:25164492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V/7OewIAAAUFAAAOAAAAZHJzL2Uyb0RvYy54bWysVNtu1DAQfUfiHyy/b3Nptt1EzVa9EIRU&#10;LlLhA7y2s7HwJdjeTUrFvzN2NkspICFEHpyxPT6emXPGF5ejkmjPrRNG1zg7STHimhom9LbGnz42&#10;ixVGzhPNiDSa1/iBO3y5fvniYugrnpvOSMYtAhDtqqGvced9XyWJox1XxJ2YnmvYbI1VxMPUbhNm&#10;yQDoSiZ5mp4lg7Gst4Zy52D1dtrE64jftpz6923ruEeyxhCbj6ON4yaMyfqCVFtL+k7QQxjkH6JQ&#10;RGi49Ah1SzxBOyt+gVKCWuNM60+oUYlpW0F5zAGyydJn2dx3pOcxFyiO649lcv8Plr7bf7BIsBrn&#10;GUaaKOCoVY0FYxmKM/SuAp/7Hrz8eG1GIDkm6vo7Qz87pM1NR/SWX1lrho4TBsFl4WTy5OiE4wLI&#10;ZnhrGFxCdt5EoLG1KlQOaoEAHUh6OBLDR48oLEJtytMUtijsnWZ5kUfmElLNp3vr/GtuFApGjS0Q&#10;H9HJ/s75EA2pZpdwmTNSsEZIGSd2u7mRFu0JiKSJX0zgmZvUwVmbcGxCnFYgSLgj7IVwI+mPJcSY&#10;XuflojlbnS+KplguyvN0tYA8rsuztCiL2+ZbCDArqk4wxvWd0HwWYFb8HcGHVpikEyWIhhqXy3w5&#10;UfTHJNP4/S5JJTz0oxSqxqujE6kCsa80g7RJ5YmQk538HH6sMtRg/seqRBkE5icN+HEzRrkVs7o2&#10;hj2ALqwB2oBheEvA6Iz9itEAfVlj92VHLMdIvtGgrdDEs2FnYzMbRFM4WmOP0WTe+KnZd70V2w6Q&#10;J/VqcwX6a0WURhDqFMVBtdBrMYfDuxCa+ek8ev14vdbfAQAA//8DAFBLAwQUAAYACAAAACEArojL&#10;xN4AAAAKAQAADwAAAGRycy9kb3ducmV2LnhtbEyPwU7DMBBE70j8g7VIXBB12qIQQpwKWrjBoaXq&#10;eRubJCJeR7bTpH/P9gTHfTOanSlWk+3EyfjQOlIwnyUgDFVOt1Qr2H+932cgQkTS2DkyCs4mwKq8&#10;viow126krTntYi04hEKOCpoY+1zKUDXGYpi53hBr385bjHz6WmqPI4fbTi6SJJUWW+IPDfZm3Zjq&#10;ZzdYBenGD+OW1neb/dsHfvb14vB6Pih1ezO9PIOIZop/ZrjU5+pQcqejG0gH0SngIZHp8iFLQbC+&#10;nGeMjhf09JiBLAv5f0L5CwAA//8DAFBLAQItABQABgAIAAAAIQC2gziS/gAAAOEBAAATAAAAAAAA&#10;AAAAAAAAAAAAAABbQ29udGVudF9UeXBlc10ueG1sUEsBAi0AFAAGAAgAAAAhADj9If/WAAAAlAEA&#10;AAsAAAAAAAAAAAAAAAAALwEAAF9yZWxzLy5yZWxzUEsBAi0AFAAGAAgAAAAhAJtX/s57AgAABQUA&#10;AA4AAAAAAAAAAAAAAAAALgIAAGRycy9lMm9Eb2MueG1sUEsBAi0AFAAGAAgAAAAhAK6Iy8TeAAAA&#10;CgEAAA8AAAAAAAAAAAAAAAAA1QQAAGRycy9kb3ducmV2LnhtbFBLBQYAAAAABAAEAPMAAADgBQAA&#10;AAA=&#10;" stroked="f">
                <v:textbox inset="0,0,0,0">
                  <w:txbxContent>
                    <w:p w:rsidR="0062468B" w:rsidRDefault="00B44C9C">
                      <w:pPr>
                        <w:pStyle w:val="afd"/>
                      </w:pPr>
                      <w:r>
                        <w:rPr>
                          <w:rFonts w:ascii="黑体" w:hint="eastAsia"/>
                        </w:rPr>
                        <w:t>2010</w:t>
                      </w:r>
                      <w:r>
                        <w:rPr>
                          <w:rFonts w:hint="eastAsia"/>
                        </w:rPr>
                        <w:t>-</w:t>
                      </w:r>
                      <w:r>
                        <w:rPr>
                          <w:rFonts w:hint="eastAsia"/>
                        </w:rPr>
                        <w:t>××</w:t>
                      </w:r>
                      <w:r>
                        <w:rPr>
                          <w:rFonts w:hint="eastAsia"/>
                        </w:rPr>
                        <w:t>-</w:t>
                      </w:r>
                      <w:r>
                        <w:rPr>
                          <w:rFonts w:hint="eastAsia"/>
                        </w:rPr>
                        <w:t>××发布</w:t>
                      </w:r>
                    </w:p>
                  </w:txbxContent>
                </v:textbox>
                <w10:wrap anchorx="margin" anchory="margin"/>
                <w10:anchorlock/>
              </v:shape>
            </w:pict>
          </mc:Fallback>
        </mc:AlternateContent>
      </w:r>
      <w:r w:rsidR="00245C41">
        <w:rPr>
          <w:noProof/>
          <w:color w:val="000000"/>
        </w:rPr>
        <mc:AlternateContent>
          <mc:Choice Requires="wps">
            <w:drawing>
              <wp:anchor distT="0" distB="0" distL="114300" distR="114300" simplePos="0" relativeHeight="251643904" behindDoc="0" locked="1" layoutInCell="1" allowOverlap="1">
                <wp:simplePos x="0" y="0"/>
                <wp:positionH relativeFrom="margin">
                  <wp:align>center</wp:align>
                </wp:positionH>
                <wp:positionV relativeFrom="margin">
                  <wp:posOffset>1440180</wp:posOffset>
                </wp:positionV>
                <wp:extent cx="5242560" cy="2377440"/>
                <wp:effectExtent l="0" t="0" r="0" b="0"/>
                <wp:wrapNone/>
                <wp:docPr id="20" name="fmFrame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42560" cy="23774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2468B" w:rsidRDefault="00B44C9C">
                            <w:pPr>
                              <w:pStyle w:val="afff2"/>
                              <w:spacing w:line="240" w:lineRule="auto"/>
                            </w:pPr>
                            <w:r>
                              <w:rPr>
                                <w:rFonts w:hint="eastAsia"/>
                              </w:rPr>
                              <w:t>食品安全国家标准</w:t>
                            </w:r>
                          </w:p>
                          <w:p w:rsidR="00F97694" w:rsidRDefault="00336DBF">
                            <w:pPr>
                              <w:pStyle w:val="afff2"/>
                              <w:spacing w:line="240" w:lineRule="auto"/>
                            </w:pPr>
                            <w:r w:rsidRPr="00336DBF">
                              <w:rPr>
                                <w:rFonts w:hint="eastAsia"/>
                              </w:rPr>
                              <w:t>肿瘤全营养配方食品</w:t>
                            </w:r>
                          </w:p>
                          <w:p w:rsidR="0062468B" w:rsidRDefault="00B44C9C">
                            <w:pPr>
                              <w:pStyle w:val="afff2"/>
                              <w:spacing w:line="240" w:lineRule="auto"/>
                            </w:pPr>
                            <w:r w:rsidRPr="00F97694">
                              <w:rPr>
                                <w:rFonts w:hint="eastAsia"/>
                                <w:sz w:val="32"/>
                              </w:rPr>
                              <w:t>（</w:t>
                            </w:r>
                            <w:r w:rsidR="00336DBF" w:rsidRPr="00F97694">
                              <w:rPr>
                                <w:rFonts w:hint="eastAsia"/>
                                <w:sz w:val="32"/>
                              </w:rPr>
                              <w:t>征求意见稿</w:t>
                            </w:r>
                            <w:r w:rsidRPr="00F97694">
                              <w:rPr>
                                <w:rFonts w:hint="eastAsia"/>
                                <w:sz w:val="32"/>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fmFrame4" o:spid="_x0000_s1031" type="#_x0000_t202" style="position:absolute;left:0;text-align:left;margin-left:0;margin-top:113.4pt;width:412.8pt;height:187.2pt;z-index:251643904;visibility:visible;mso-wrap-style:square;mso-width-percent:0;mso-height-percent:0;mso-wrap-distance-left:9pt;mso-wrap-distance-top:0;mso-wrap-distance-right:9pt;mso-wrap-distance-bottom:0;mso-position-horizontal:center;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g9WqfQIAAAYFAAAOAAAAZHJzL2Uyb0RvYy54bWysVNuO0zAQfUfiHyy/d3MhvSRqutp2CUJa&#10;LtLCB7ix01j4Emy3yYL4d8ZOU5YFJITIgzO2x8czc854fT1IgU7MWK5ViZOrGCOmak25OpT444dq&#10;tsLIOqIoEVqxEj8wi683z5+t+65gqW61oMwgAFG26LsSt851RRTZumWS2CvdMQWbjTaSOJiaQ0QN&#10;6QFdiiiN40XUa0M7o2tmLazejpt4E/CbhtXuXdNY5pAoMcTmwmjCuPdjtFmT4mBI1/L6HAb5hygk&#10;4QouvUDdEkfQ0fBfoCSvjba6cVe1lpFuGl6zkANkk8RPsrlvScdCLlAc213KZP8fbP329N4gTkuc&#10;QnkUkcBRIysDRuaL03e2AJ/7DrzcsNUDkBwStd2drj9ZpPSuJerAbozRfcsIheASfzJ6dHTEsR5k&#10;37/RFC4hR6cD0NAY6SsHtUCADlE8XIhhg0M1LM7TLJ0vYKuGvfTFcpllgbqIFNPxzlj3immJvFFi&#10;A8wHeHK6s86HQ4rJxd9mteC04kKEiTnsd8KgEwGVVOELGTxxE8o7K+2PjYjjCkQJd/g9H29g/Wue&#10;pFm8TfNZtVgtZ1mVzWf5Ml7N4iTf5os4y7Pb6psPMMmKllPK1B1XbFJgkv0dw+deGLUTNIj6Eufz&#10;dD5y9Mck4/D9LknJHTSk4LLEq4sTKTyzLxWFtEnhCBejHf0cfqgy1GD6h6oEHXjqRxG4YT8Evc0n&#10;ee01fQBhGA20AcXwmIDRavMFox4as8T285EYhpF4rUBc4OImw0zGfjKIquFoiR1Go7lzY7cfO8MP&#10;LSCP8lX6BgTY8CANr9QxirNsodlCDueHwXfz43nw+vF8bb4DAAD//wMAUEsDBBQABgAIAAAAIQA4&#10;MSYP3QAAAAgBAAAPAAAAZHJzL2Rvd25yZXYueG1sTI/LTsMwEEX3SPyDNUhsEHVqiagKcSpoYQeL&#10;PtS1Gw9JRDyObKdJ/55hBcvRHZ17brmeXS8uGGLnScNykYFAqr3tqNFwPLw/rkDEZMia3hNquGKE&#10;dXV7U5rC+ol2eNmnRjCEYmE0tCkNhZSxbtGZuPADEmdfPjiT+AyNtMFMDHe9VFmWS2c64obWDLhp&#10;sf7ej05Dvg3jtKPNw/b49mE+h0adXq8nre/v5pdnEAnn9PcMv/qsDhU7nf1INopeAw9JGpTKeQDH&#10;K/WUgzgzO1sqkFUp/w+ofgAAAP//AwBQSwECLQAUAAYACAAAACEAtoM4kv4AAADhAQAAEwAAAAAA&#10;AAAAAAAAAAAAAAAAW0NvbnRlbnRfVHlwZXNdLnhtbFBLAQItABQABgAIAAAAIQA4/SH/1gAAAJQB&#10;AAALAAAAAAAAAAAAAAAAAC8BAABfcmVscy8ucmVsc1BLAQItABQABgAIAAAAIQBPg9WqfQIAAAYF&#10;AAAOAAAAAAAAAAAAAAAAAC4CAABkcnMvZTJvRG9jLnhtbFBLAQItABQABgAIAAAAIQA4MSYP3QAA&#10;AAgBAAAPAAAAAAAAAAAAAAAAANcEAABkcnMvZG93bnJldi54bWxQSwUGAAAAAAQABADzAAAA4QUA&#10;AAAA&#10;" stroked="f">
                <v:textbox inset="0,0,0,0">
                  <w:txbxContent>
                    <w:p w:rsidR="0062468B" w:rsidRDefault="00B44C9C">
                      <w:pPr>
                        <w:pStyle w:val="afff2"/>
                        <w:spacing w:line="240" w:lineRule="auto"/>
                      </w:pPr>
                      <w:r>
                        <w:rPr>
                          <w:rFonts w:hint="eastAsia"/>
                        </w:rPr>
                        <w:t>食品安全国家标准</w:t>
                      </w:r>
                    </w:p>
                    <w:p w:rsidR="00F97694" w:rsidRDefault="00336DBF">
                      <w:pPr>
                        <w:pStyle w:val="afff2"/>
                        <w:spacing w:line="240" w:lineRule="auto"/>
                      </w:pPr>
                      <w:r w:rsidRPr="00336DBF">
                        <w:rPr>
                          <w:rFonts w:hint="eastAsia"/>
                        </w:rPr>
                        <w:t>肿瘤全营养配方食品</w:t>
                      </w:r>
                    </w:p>
                    <w:p w:rsidR="0062468B" w:rsidRDefault="00B44C9C">
                      <w:pPr>
                        <w:pStyle w:val="afff2"/>
                        <w:spacing w:line="240" w:lineRule="auto"/>
                      </w:pPr>
                      <w:r w:rsidRPr="00F97694">
                        <w:rPr>
                          <w:rFonts w:hint="eastAsia"/>
                          <w:sz w:val="32"/>
                        </w:rPr>
                        <w:t>（</w:t>
                      </w:r>
                      <w:r w:rsidR="00336DBF" w:rsidRPr="00F97694">
                        <w:rPr>
                          <w:rFonts w:hint="eastAsia"/>
                          <w:sz w:val="32"/>
                        </w:rPr>
                        <w:t>征求意见稿</w:t>
                      </w:r>
                      <w:r w:rsidRPr="00F97694">
                        <w:rPr>
                          <w:rFonts w:hint="eastAsia"/>
                          <w:sz w:val="32"/>
                        </w:rPr>
                        <w:t>）</w:t>
                      </w:r>
                    </w:p>
                  </w:txbxContent>
                </v:textbox>
                <w10:wrap anchorx="margin" anchory="margin"/>
                <w10:anchorlock/>
              </v:shape>
            </w:pict>
          </mc:Fallback>
        </mc:AlternateContent>
      </w:r>
      <w:r w:rsidR="00245C41">
        <w:rPr>
          <w:rFonts w:hint="eastAsia"/>
          <w:color w:val="000000"/>
        </w:rPr>
        <w:t xml:space="preserve"> </w:t>
      </w:r>
    </w:p>
    <w:p w:rsidR="0062468B" w:rsidRDefault="00B44C9C">
      <w:pPr>
        <w:pStyle w:val="aff4"/>
        <w:spacing w:before="851" w:after="0" w:line="240" w:lineRule="auto"/>
      </w:pPr>
      <w:bookmarkStart w:id="0" w:name="_Toc340232127"/>
      <w:r>
        <w:rPr>
          <w:rFonts w:hint="eastAsia"/>
        </w:rPr>
        <w:lastRenderedPageBreak/>
        <w:t>食品安全国家标准</w:t>
      </w:r>
      <w:bookmarkEnd w:id="0"/>
    </w:p>
    <w:p w:rsidR="0062468B" w:rsidRDefault="00336DBF">
      <w:pPr>
        <w:pStyle w:val="aff4"/>
        <w:spacing w:before="0" w:after="0" w:line="240" w:lineRule="auto"/>
      </w:pPr>
      <w:r>
        <w:rPr>
          <w:rFonts w:hint="eastAsia"/>
        </w:rPr>
        <w:t>肿瘤全营养配方食品</w:t>
      </w:r>
    </w:p>
    <w:p w:rsidR="0062468B" w:rsidRDefault="00884743" w:rsidP="00884743">
      <w:pPr>
        <w:widowControl/>
        <w:spacing w:beforeLines="50" w:before="156" w:afterLines="50" w:after="156" w:line="360" w:lineRule="auto"/>
        <w:outlineLvl w:val="1"/>
      </w:pPr>
      <w:r>
        <w:rPr>
          <w:rFonts w:ascii="黑体" w:eastAsia="黑体" w:hint="eastAsia"/>
          <w:kern w:val="0"/>
          <w:szCs w:val="20"/>
        </w:rPr>
        <w:t xml:space="preserve">1 </w:t>
      </w:r>
      <w:r w:rsidR="00B44C9C" w:rsidRPr="00884743">
        <w:rPr>
          <w:rFonts w:ascii="黑体" w:eastAsia="黑体" w:hint="eastAsia"/>
          <w:kern w:val="0"/>
          <w:szCs w:val="20"/>
        </w:rPr>
        <w:t>范围</w:t>
      </w:r>
    </w:p>
    <w:p w:rsidR="0062468B" w:rsidRDefault="00B44C9C" w:rsidP="00884743">
      <w:pPr>
        <w:spacing w:line="320" w:lineRule="exact"/>
        <w:ind w:firstLineChars="200" w:firstLine="420"/>
        <w:rPr>
          <w:rFonts w:hAnsi="宋体"/>
          <w:szCs w:val="21"/>
        </w:rPr>
      </w:pPr>
      <w:r>
        <w:rPr>
          <w:rFonts w:hAnsi="宋体" w:hint="eastAsia"/>
          <w:szCs w:val="21"/>
        </w:rPr>
        <w:t>本标准适用于</w:t>
      </w:r>
      <w:r w:rsidR="002D5568">
        <w:rPr>
          <w:rFonts w:hAnsi="宋体" w:hint="eastAsia"/>
          <w:szCs w:val="21"/>
        </w:rPr>
        <w:t>存在营养风险或营养不良的</w:t>
      </w:r>
      <w:r w:rsidR="00336DBF" w:rsidRPr="00336DBF">
        <w:rPr>
          <w:rFonts w:hAnsi="宋体" w:hint="eastAsia"/>
          <w:szCs w:val="21"/>
        </w:rPr>
        <w:t>肿瘤患者用全营养配方食品</w:t>
      </w:r>
      <w:r>
        <w:rPr>
          <w:rFonts w:hint="eastAsia"/>
        </w:rPr>
        <w:t>。</w:t>
      </w:r>
    </w:p>
    <w:p w:rsidR="00EB14BE" w:rsidRPr="007B6E9E" w:rsidRDefault="00884743" w:rsidP="00884743">
      <w:pPr>
        <w:widowControl/>
        <w:spacing w:beforeLines="50" w:before="156" w:afterLines="50" w:after="156" w:line="360" w:lineRule="auto"/>
        <w:outlineLvl w:val="1"/>
      </w:pPr>
      <w:r>
        <w:rPr>
          <w:rFonts w:ascii="黑体" w:eastAsia="黑体" w:hint="eastAsia"/>
          <w:kern w:val="0"/>
          <w:szCs w:val="20"/>
        </w:rPr>
        <w:t xml:space="preserve">2 </w:t>
      </w:r>
      <w:r w:rsidR="00B44C9C" w:rsidRPr="00884743">
        <w:rPr>
          <w:rFonts w:ascii="黑体" w:eastAsia="黑体" w:hint="eastAsia"/>
          <w:kern w:val="0"/>
          <w:szCs w:val="20"/>
        </w:rPr>
        <w:t>术语和定义</w:t>
      </w:r>
    </w:p>
    <w:p w:rsidR="0062468B" w:rsidRPr="00EB14BE" w:rsidRDefault="00336DBF" w:rsidP="00EB14BE">
      <w:pPr>
        <w:pStyle w:val="a0"/>
        <w:numPr>
          <w:ilvl w:val="0"/>
          <w:numId w:val="0"/>
        </w:numPr>
        <w:tabs>
          <w:tab w:val="left" w:pos="284"/>
        </w:tabs>
        <w:spacing w:beforeLines="0" w:afterLines="0" w:line="360" w:lineRule="auto"/>
        <w:rPr>
          <w:kern w:val="2"/>
        </w:rPr>
      </w:pPr>
      <w:r w:rsidRPr="00EB14BE">
        <w:rPr>
          <w:rFonts w:hint="eastAsia"/>
          <w:color w:val="000000"/>
        </w:rPr>
        <w:t>肿瘤全营养配方食品</w:t>
      </w:r>
    </w:p>
    <w:p w:rsidR="0062468B" w:rsidRDefault="00336DBF" w:rsidP="00971502">
      <w:pPr>
        <w:pStyle w:val="aff0"/>
        <w:spacing w:line="320" w:lineRule="exact"/>
        <w:ind w:firstLine="420"/>
        <w:rPr>
          <w:color w:val="000000"/>
        </w:rPr>
      </w:pPr>
      <w:r w:rsidRPr="00336DBF">
        <w:rPr>
          <w:rFonts w:hint="eastAsia"/>
          <w:color w:val="000000"/>
        </w:rPr>
        <w:t>可作为单一营养来源、能够满足肿瘤患者营养需求，且适合肿瘤患者代谢特点的特殊医学用途配方食品。</w:t>
      </w:r>
    </w:p>
    <w:p w:rsidR="0062468B" w:rsidRPr="007B6E9E" w:rsidRDefault="00884743" w:rsidP="00884743">
      <w:pPr>
        <w:widowControl/>
        <w:spacing w:beforeLines="50" w:before="156" w:afterLines="50" w:after="156" w:line="360" w:lineRule="auto"/>
        <w:outlineLvl w:val="1"/>
      </w:pPr>
      <w:r>
        <w:rPr>
          <w:rFonts w:ascii="黑体" w:eastAsia="黑体" w:hint="eastAsia"/>
          <w:kern w:val="0"/>
          <w:szCs w:val="20"/>
        </w:rPr>
        <w:t xml:space="preserve">3 </w:t>
      </w:r>
      <w:r w:rsidR="00B44C9C" w:rsidRPr="00884743">
        <w:rPr>
          <w:rFonts w:ascii="黑体" w:eastAsia="黑体" w:hint="eastAsia"/>
          <w:kern w:val="0"/>
          <w:szCs w:val="20"/>
        </w:rPr>
        <w:t>技术要求</w:t>
      </w:r>
    </w:p>
    <w:p w:rsidR="00336DBF" w:rsidRDefault="00336DBF" w:rsidP="00884743">
      <w:pPr>
        <w:pStyle w:val="a0"/>
        <w:numPr>
          <w:ilvl w:val="2"/>
          <w:numId w:val="0"/>
        </w:numPr>
        <w:spacing w:beforeLines="0" w:afterLines="0" w:line="360" w:lineRule="auto"/>
        <w:rPr>
          <w:kern w:val="2"/>
        </w:rPr>
      </w:pPr>
      <w:r>
        <w:rPr>
          <w:rFonts w:hint="eastAsia"/>
          <w:kern w:val="2"/>
        </w:rPr>
        <w:t>3.1 基本要求</w:t>
      </w:r>
    </w:p>
    <w:p w:rsidR="00336DBF" w:rsidRPr="00336DBF" w:rsidRDefault="00336DBF" w:rsidP="00971502">
      <w:pPr>
        <w:pStyle w:val="a0"/>
        <w:numPr>
          <w:ilvl w:val="2"/>
          <w:numId w:val="0"/>
        </w:numPr>
        <w:spacing w:beforeLines="0" w:afterLines="0" w:line="320" w:lineRule="exact"/>
        <w:ind w:firstLineChars="200" w:firstLine="420"/>
        <w:rPr>
          <w:rFonts w:ascii="宋体" w:eastAsia="宋体"/>
          <w:color w:val="000000"/>
        </w:rPr>
      </w:pPr>
      <w:r w:rsidRPr="00336DBF">
        <w:rPr>
          <w:rFonts w:ascii="宋体" w:eastAsia="宋体" w:hint="eastAsia"/>
          <w:color w:val="000000"/>
        </w:rPr>
        <w:t>肿瘤全营养配方食品的配方应以医学和（或）营养学的研究结果为依据，其安全性及临床应用（效果）均需要经过科学证实。肿瘤全营养配方食品的生产条件应符合国家有关规定。</w:t>
      </w:r>
    </w:p>
    <w:p w:rsidR="0062468B" w:rsidRDefault="00B44C9C" w:rsidP="00971502">
      <w:pPr>
        <w:pStyle w:val="a0"/>
        <w:numPr>
          <w:ilvl w:val="2"/>
          <w:numId w:val="0"/>
        </w:numPr>
        <w:spacing w:beforeLines="0" w:afterLines="0" w:line="360" w:lineRule="auto"/>
        <w:rPr>
          <w:kern w:val="2"/>
        </w:rPr>
      </w:pPr>
      <w:r>
        <w:rPr>
          <w:rFonts w:hint="eastAsia"/>
          <w:kern w:val="2"/>
        </w:rPr>
        <w:t>3.</w:t>
      </w:r>
      <w:r w:rsidR="00336DBF">
        <w:rPr>
          <w:rFonts w:hint="eastAsia"/>
          <w:kern w:val="2"/>
        </w:rPr>
        <w:t>2</w:t>
      </w:r>
      <w:r>
        <w:rPr>
          <w:rFonts w:hint="eastAsia"/>
          <w:kern w:val="2"/>
        </w:rPr>
        <w:t xml:space="preserve"> 原料要求</w:t>
      </w:r>
    </w:p>
    <w:p w:rsidR="0062468B" w:rsidRPr="00971502" w:rsidRDefault="00336DBF" w:rsidP="00971502">
      <w:pPr>
        <w:pStyle w:val="aff0"/>
        <w:spacing w:line="320" w:lineRule="exact"/>
        <w:ind w:firstLine="420"/>
        <w:rPr>
          <w:color w:val="000000"/>
        </w:rPr>
      </w:pPr>
      <w:r w:rsidRPr="00971502">
        <w:rPr>
          <w:rFonts w:hint="eastAsia"/>
          <w:color w:val="000000"/>
        </w:rPr>
        <w:t>肿瘤全营养配方食品中所使用的原、辅料应符合相应的标准和（或）相关规定，禁止使用危害使用者健康的物质</w:t>
      </w:r>
      <w:r w:rsidR="00B44C9C" w:rsidRPr="00971502">
        <w:rPr>
          <w:rFonts w:hint="eastAsia"/>
          <w:color w:val="000000"/>
        </w:rPr>
        <w:t>。</w:t>
      </w:r>
    </w:p>
    <w:p w:rsidR="0062468B" w:rsidRDefault="00B44C9C" w:rsidP="00971502">
      <w:pPr>
        <w:pStyle w:val="a0"/>
        <w:numPr>
          <w:ilvl w:val="2"/>
          <w:numId w:val="0"/>
        </w:numPr>
        <w:spacing w:beforeLines="0" w:afterLines="0" w:line="360" w:lineRule="auto"/>
        <w:rPr>
          <w:rFonts w:hAnsi="宋体"/>
        </w:rPr>
      </w:pPr>
      <w:r>
        <w:rPr>
          <w:rFonts w:hint="eastAsia"/>
          <w:kern w:val="2"/>
        </w:rPr>
        <w:t>3.</w:t>
      </w:r>
      <w:r w:rsidR="00336DBF">
        <w:rPr>
          <w:rFonts w:hint="eastAsia"/>
          <w:kern w:val="2"/>
        </w:rPr>
        <w:t>3</w:t>
      </w:r>
      <w:r>
        <w:rPr>
          <w:rFonts w:hint="eastAsia"/>
          <w:kern w:val="2"/>
        </w:rPr>
        <w:t xml:space="preserve"> 感</w:t>
      </w:r>
      <w:r w:rsidRPr="00971502">
        <w:rPr>
          <w:rFonts w:hint="eastAsia"/>
          <w:kern w:val="2"/>
        </w:rPr>
        <w:t>官要求</w:t>
      </w:r>
    </w:p>
    <w:p w:rsidR="0062468B" w:rsidRPr="00971502" w:rsidRDefault="00336DBF" w:rsidP="00971502">
      <w:pPr>
        <w:pStyle w:val="aff0"/>
        <w:spacing w:line="320" w:lineRule="exact"/>
        <w:ind w:firstLine="420"/>
        <w:rPr>
          <w:color w:val="000000"/>
        </w:rPr>
      </w:pPr>
      <w:r w:rsidRPr="00971502">
        <w:rPr>
          <w:rFonts w:hint="eastAsia"/>
          <w:color w:val="000000"/>
        </w:rPr>
        <w:t>肿瘤全营养配方食品的色泽、滋味、气味、组织状态、冲调性应符合相应产品的特性，不应有正常视力可见的外来异物</w:t>
      </w:r>
      <w:r w:rsidR="00B44C9C" w:rsidRPr="00971502">
        <w:rPr>
          <w:color w:val="000000"/>
        </w:rPr>
        <w:t>。</w:t>
      </w:r>
    </w:p>
    <w:p w:rsidR="0062468B" w:rsidRDefault="00B44C9C" w:rsidP="00971502">
      <w:pPr>
        <w:pStyle w:val="a0"/>
        <w:numPr>
          <w:ilvl w:val="2"/>
          <w:numId w:val="0"/>
        </w:numPr>
        <w:spacing w:beforeLines="0" w:afterLines="0" w:line="360" w:lineRule="auto"/>
      </w:pPr>
      <w:r>
        <w:rPr>
          <w:rFonts w:hint="eastAsia"/>
          <w:kern w:val="2"/>
        </w:rPr>
        <w:t>3.</w:t>
      </w:r>
      <w:r w:rsidR="00F74B85">
        <w:rPr>
          <w:rFonts w:hint="eastAsia"/>
          <w:kern w:val="2"/>
        </w:rPr>
        <w:t>4</w:t>
      </w:r>
      <w:r>
        <w:rPr>
          <w:rFonts w:hint="eastAsia"/>
          <w:kern w:val="2"/>
        </w:rPr>
        <w:t xml:space="preserve"> </w:t>
      </w:r>
      <w:r w:rsidR="00F74B85">
        <w:rPr>
          <w:rFonts w:hint="eastAsia"/>
          <w:kern w:val="2"/>
        </w:rPr>
        <w:t>营养成分</w:t>
      </w:r>
    </w:p>
    <w:p w:rsidR="00F74B85" w:rsidRPr="00971502" w:rsidRDefault="00F74B85" w:rsidP="00971502">
      <w:pPr>
        <w:pStyle w:val="aff0"/>
        <w:spacing w:line="320" w:lineRule="exact"/>
        <w:ind w:firstLineChars="0" w:firstLine="0"/>
        <w:rPr>
          <w:rFonts w:ascii="Times New Roman"/>
          <w:color w:val="000000"/>
        </w:rPr>
      </w:pPr>
      <w:r w:rsidRPr="00971502">
        <w:rPr>
          <w:rFonts w:ascii="黑体" w:eastAsia="黑体"/>
          <w:kern w:val="2"/>
        </w:rPr>
        <w:t>3.4.1</w:t>
      </w:r>
      <w:r w:rsidR="00971502">
        <w:rPr>
          <w:rFonts w:ascii="黑体" w:eastAsia="黑体"/>
          <w:kern w:val="2"/>
        </w:rPr>
        <w:t xml:space="preserve"> </w:t>
      </w:r>
      <w:r w:rsidR="00E50F56" w:rsidRPr="00971502">
        <w:rPr>
          <w:rFonts w:ascii="Times New Roman"/>
          <w:color w:val="000000"/>
        </w:rPr>
        <w:t>肿瘤全营养配方食品每</w:t>
      </w:r>
      <w:r w:rsidR="00E50F56" w:rsidRPr="00971502">
        <w:rPr>
          <w:rFonts w:ascii="Times New Roman"/>
          <w:color w:val="000000"/>
        </w:rPr>
        <w:t>100 mL</w:t>
      </w:r>
      <w:r w:rsidR="00E50F56" w:rsidRPr="00971502">
        <w:rPr>
          <w:rFonts w:ascii="Times New Roman"/>
          <w:color w:val="000000"/>
        </w:rPr>
        <w:t>（液态产品或可冲调为液体的产品在即食状态下）或每</w:t>
      </w:r>
      <w:r w:rsidR="00E50F56" w:rsidRPr="00971502">
        <w:rPr>
          <w:rFonts w:ascii="Times New Roman"/>
          <w:color w:val="000000"/>
        </w:rPr>
        <w:t>100 g</w:t>
      </w:r>
      <w:r w:rsidR="00E50F56" w:rsidRPr="00971502">
        <w:rPr>
          <w:rFonts w:ascii="Times New Roman"/>
          <w:color w:val="000000"/>
        </w:rPr>
        <w:t>（直接食用的非液态产品）所含有的能量应不低于</w:t>
      </w:r>
      <w:r w:rsidR="00E50F56" w:rsidRPr="00971502">
        <w:rPr>
          <w:rFonts w:ascii="Times New Roman"/>
          <w:color w:val="000000"/>
        </w:rPr>
        <w:t>502kJ (120 kcal)</w:t>
      </w:r>
      <w:r w:rsidR="00E50F56" w:rsidRPr="00971502">
        <w:rPr>
          <w:rFonts w:ascii="Times New Roman"/>
          <w:color w:val="000000"/>
        </w:rPr>
        <w:t>。能量的计算按每</w:t>
      </w:r>
      <w:r w:rsidR="00E50F56" w:rsidRPr="00971502">
        <w:rPr>
          <w:rFonts w:ascii="Times New Roman"/>
          <w:color w:val="000000"/>
        </w:rPr>
        <w:t>100 mL</w:t>
      </w:r>
      <w:r w:rsidR="00E50F56" w:rsidRPr="00971502">
        <w:rPr>
          <w:rFonts w:ascii="Times New Roman"/>
          <w:color w:val="000000"/>
        </w:rPr>
        <w:t>或每</w:t>
      </w:r>
      <w:r w:rsidR="00E50F56" w:rsidRPr="00971502">
        <w:rPr>
          <w:rFonts w:ascii="Times New Roman"/>
          <w:color w:val="000000"/>
        </w:rPr>
        <w:t>100 g</w:t>
      </w:r>
      <w:r w:rsidR="00E50F56" w:rsidRPr="00971502">
        <w:rPr>
          <w:rFonts w:ascii="Times New Roman"/>
          <w:color w:val="000000"/>
        </w:rPr>
        <w:t>产品中蛋白质、脂肪、碳水化合物的含量乘以各自相应的能量系数</w:t>
      </w:r>
      <w:r w:rsidR="00E50F56" w:rsidRPr="00971502">
        <w:rPr>
          <w:rFonts w:ascii="Times New Roman"/>
          <w:color w:val="000000"/>
        </w:rPr>
        <w:t>17 kJ</w:t>
      </w:r>
      <w:r w:rsidR="00E50F56" w:rsidRPr="00971502">
        <w:rPr>
          <w:rFonts w:ascii="Times New Roman"/>
          <w:color w:val="000000"/>
        </w:rPr>
        <w:t>（</w:t>
      </w:r>
      <w:r w:rsidR="00E50F56" w:rsidRPr="00971502">
        <w:rPr>
          <w:rFonts w:ascii="Times New Roman"/>
          <w:color w:val="000000"/>
        </w:rPr>
        <w:t>4kcal</w:t>
      </w:r>
      <w:r w:rsidR="00E50F56" w:rsidRPr="00971502">
        <w:rPr>
          <w:rFonts w:ascii="Times New Roman"/>
          <w:color w:val="000000"/>
        </w:rPr>
        <w:t>）</w:t>
      </w:r>
      <w:r w:rsidR="00E50F56" w:rsidRPr="00971502">
        <w:rPr>
          <w:rFonts w:ascii="Times New Roman"/>
          <w:color w:val="000000"/>
        </w:rPr>
        <w:t>/g</w:t>
      </w:r>
      <w:r w:rsidR="00E50F56" w:rsidRPr="00971502">
        <w:rPr>
          <w:rFonts w:ascii="Times New Roman"/>
          <w:color w:val="000000"/>
        </w:rPr>
        <w:t>、</w:t>
      </w:r>
      <w:r w:rsidR="00E50F56" w:rsidRPr="00971502">
        <w:rPr>
          <w:rFonts w:ascii="Times New Roman"/>
          <w:color w:val="000000"/>
        </w:rPr>
        <w:t>37.7 kJ</w:t>
      </w:r>
      <w:r w:rsidR="00E50F56" w:rsidRPr="00971502">
        <w:rPr>
          <w:rFonts w:ascii="Times New Roman"/>
          <w:color w:val="000000"/>
        </w:rPr>
        <w:t>（</w:t>
      </w:r>
      <w:r w:rsidR="00E50F56" w:rsidRPr="00971502">
        <w:rPr>
          <w:rFonts w:ascii="Times New Roman"/>
          <w:color w:val="000000"/>
        </w:rPr>
        <w:t>9kcal</w:t>
      </w:r>
      <w:r w:rsidR="00E50F56" w:rsidRPr="00971502">
        <w:rPr>
          <w:rFonts w:ascii="Times New Roman"/>
          <w:color w:val="000000"/>
        </w:rPr>
        <w:t>）</w:t>
      </w:r>
      <w:r w:rsidR="00E50F56" w:rsidRPr="00971502">
        <w:rPr>
          <w:rFonts w:ascii="Times New Roman"/>
          <w:color w:val="000000"/>
        </w:rPr>
        <w:t>/g</w:t>
      </w:r>
      <w:r w:rsidR="00E50F56" w:rsidRPr="00971502">
        <w:rPr>
          <w:rFonts w:ascii="Times New Roman"/>
          <w:color w:val="000000"/>
        </w:rPr>
        <w:t>、</w:t>
      </w:r>
      <w:r w:rsidR="00E50F56" w:rsidRPr="00971502">
        <w:rPr>
          <w:rFonts w:ascii="Times New Roman"/>
          <w:color w:val="000000"/>
        </w:rPr>
        <w:t>17 kJ</w:t>
      </w:r>
      <w:r w:rsidR="00E50F56" w:rsidRPr="00971502">
        <w:rPr>
          <w:rFonts w:ascii="Times New Roman"/>
          <w:color w:val="000000"/>
        </w:rPr>
        <w:t>（</w:t>
      </w:r>
      <w:r w:rsidR="00E50F56" w:rsidRPr="00971502">
        <w:rPr>
          <w:rFonts w:ascii="Times New Roman"/>
          <w:color w:val="000000"/>
        </w:rPr>
        <w:t>4kcal</w:t>
      </w:r>
      <w:r w:rsidR="00E50F56" w:rsidRPr="00971502">
        <w:rPr>
          <w:rFonts w:ascii="Times New Roman"/>
          <w:color w:val="000000"/>
        </w:rPr>
        <w:t>）</w:t>
      </w:r>
      <w:r w:rsidR="00E50F56" w:rsidRPr="00971502">
        <w:rPr>
          <w:rFonts w:ascii="Times New Roman"/>
          <w:color w:val="000000"/>
        </w:rPr>
        <w:t>/g</w:t>
      </w:r>
      <w:r w:rsidR="00E50F56" w:rsidRPr="00971502">
        <w:rPr>
          <w:rFonts w:ascii="Times New Roman"/>
          <w:color w:val="000000"/>
        </w:rPr>
        <w:t>（膳食纤维的能量系数，按照碳水化合物能量系数的</w:t>
      </w:r>
      <w:r w:rsidR="00E50F56" w:rsidRPr="00971502">
        <w:rPr>
          <w:rFonts w:ascii="Times New Roman"/>
          <w:color w:val="000000"/>
        </w:rPr>
        <w:t>50%</w:t>
      </w:r>
      <w:r w:rsidR="00E50F56" w:rsidRPr="00971502">
        <w:rPr>
          <w:rFonts w:ascii="Times New Roman"/>
          <w:color w:val="000000"/>
        </w:rPr>
        <w:t>计算），所得之和为</w:t>
      </w:r>
      <w:r w:rsidR="00E50F56" w:rsidRPr="00971502">
        <w:rPr>
          <w:rFonts w:ascii="Times New Roman"/>
          <w:color w:val="000000"/>
        </w:rPr>
        <w:t>kJ</w:t>
      </w:r>
      <w:r w:rsidR="00E50F56" w:rsidRPr="00971502">
        <w:rPr>
          <w:rFonts w:ascii="Times New Roman"/>
          <w:color w:val="000000"/>
        </w:rPr>
        <w:t>（</w:t>
      </w:r>
      <w:r w:rsidR="00E50F56" w:rsidRPr="00971502">
        <w:rPr>
          <w:rFonts w:ascii="Times New Roman"/>
          <w:color w:val="000000"/>
        </w:rPr>
        <w:t>kcal</w:t>
      </w:r>
      <w:r w:rsidR="00E50F56" w:rsidRPr="00971502">
        <w:rPr>
          <w:rFonts w:ascii="Times New Roman"/>
          <w:color w:val="000000"/>
        </w:rPr>
        <w:t>）</w:t>
      </w:r>
      <w:r w:rsidR="00E50F56" w:rsidRPr="00971502">
        <w:rPr>
          <w:rFonts w:ascii="Times New Roman"/>
          <w:color w:val="000000"/>
        </w:rPr>
        <w:t>/100mL</w:t>
      </w:r>
      <w:r w:rsidR="00E50F56" w:rsidRPr="00971502">
        <w:rPr>
          <w:rFonts w:ascii="Times New Roman"/>
          <w:color w:val="000000"/>
        </w:rPr>
        <w:t>或</w:t>
      </w:r>
      <w:r w:rsidR="00E50F56" w:rsidRPr="00971502">
        <w:rPr>
          <w:rFonts w:ascii="Times New Roman"/>
          <w:color w:val="000000"/>
        </w:rPr>
        <w:t>kJ</w:t>
      </w:r>
      <w:r w:rsidR="00E50F56" w:rsidRPr="00971502">
        <w:rPr>
          <w:rFonts w:ascii="Times New Roman"/>
          <w:color w:val="000000"/>
        </w:rPr>
        <w:t>（</w:t>
      </w:r>
      <w:r w:rsidR="00E50F56" w:rsidRPr="00971502">
        <w:rPr>
          <w:rFonts w:ascii="Times New Roman"/>
          <w:color w:val="000000"/>
        </w:rPr>
        <w:t>kcal</w:t>
      </w:r>
      <w:r w:rsidR="00E50F56" w:rsidRPr="00971502">
        <w:rPr>
          <w:rFonts w:ascii="Times New Roman"/>
          <w:color w:val="000000"/>
        </w:rPr>
        <w:t>）</w:t>
      </w:r>
      <w:r w:rsidR="00E50F56" w:rsidRPr="00971502">
        <w:rPr>
          <w:rFonts w:ascii="Times New Roman"/>
          <w:color w:val="000000"/>
        </w:rPr>
        <w:t>/100g</w:t>
      </w:r>
      <w:r w:rsidR="00E50F56" w:rsidRPr="00971502">
        <w:rPr>
          <w:rFonts w:ascii="Times New Roman"/>
          <w:color w:val="000000"/>
        </w:rPr>
        <w:t>值。</w:t>
      </w:r>
    </w:p>
    <w:p w:rsidR="00F74B85" w:rsidRPr="00E50F56" w:rsidRDefault="00971502" w:rsidP="00F74B85">
      <w:pPr>
        <w:pStyle w:val="aff0"/>
        <w:spacing w:line="320" w:lineRule="exact"/>
        <w:ind w:firstLineChars="0" w:firstLine="0"/>
        <w:rPr>
          <w:rFonts w:ascii="Times New Roman"/>
          <w:color w:val="000000"/>
        </w:rPr>
      </w:pPr>
      <w:r>
        <w:rPr>
          <w:rFonts w:ascii="黑体" w:eastAsia="黑体" w:hAnsi="宋体" w:hint="eastAsia"/>
          <w:color w:val="000000"/>
          <w:szCs w:val="21"/>
        </w:rPr>
        <w:t xml:space="preserve">3.4.2 </w:t>
      </w:r>
      <w:r w:rsidR="00E50F56" w:rsidRPr="00E50F56">
        <w:rPr>
          <w:rFonts w:ascii="Times New Roman" w:hAnsi="宋体"/>
          <w:color w:val="000000"/>
        </w:rPr>
        <w:t>肿瘤全营养配方食品所含蛋白质的含量应不低于</w:t>
      </w:r>
      <w:r w:rsidR="00E50F56" w:rsidRPr="00E50F56">
        <w:rPr>
          <w:rFonts w:ascii="Times New Roman"/>
          <w:color w:val="000000"/>
        </w:rPr>
        <w:t>1.0g/100kJ (4.2g/100kcal)</w:t>
      </w:r>
      <w:r w:rsidR="00E50F56" w:rsidRPr="00E50F56">
        <w:rPr>
          <w:rFonts w:ascii="Times New Roman" w:hAnsi="宋体"/>
          <w:color w:val="000000"/>
        </w:rPr>
        <w:t>，蛋白质原料应为全优质蛋白</w:t>
      </w:r>
      <w:r w:rsidR="00E50F56" w:rsidRPr="00E50F56">
        <w:rPr>
          <w:rFonts w:ascii="Times New Roman"/>
          <w:color w:val="000000"/>
        </w:rPr>
        <w:t>(</w:t>
      </w:r>
      <w:r w:rsidR="00E50F56" w:rsidRPr="00E50F56">
        <w:rPr>
          <w:rFonts w:ascii="Times New Roman" w:hAnsi="宋体"/>
          <w:color w:val="000000"/>
        </w:rPr>
        <w:t>整蛋白、短肽和</w:t>
      </w:r>
      <w:r w:rsidR="00E50F56" w:rsidRPr="00E50F56">
        <w:rPr>
          <w:rFonts w:ascii="Times New Roman"/>
          <w:color w:val="000000"/>
        </w:rPr>
        <w:t>/</w:t>
      </w:r>
      <w:r w:rsidR="00E50F56" w:rsidRPr="00E50F56">
        <w:rPr>
          <w:rFonts w:ascii="Times New Roman" w:hAnsi="宋体"/>
          <w:color w:val="000000"/>
        </w:rPr>
        <w:t>或游离氨基酸）。蛋白质的检验方法参照</w:t>
      </w:r>
      <w:r w:rsidR="00E50F56" w:rsidRPr="00E50F56">
        <w:rPr>
          <w:rFonts w:ascii="Times New Roman"/>
          <w:color w:val="000000"/>
        </w:rPr>
        <w:t>GB 5009.5</w:t>
      </w:r>
      <w:r w:rsidR="00E50F56" w:rsidRPr="00E50F56">
        <w:rPr>
          <w:rFonts w:ascii="Times New Roman" w:hAnsi="宋体"/>
          <w:color w:val="000000"/>
        </w:rPr>
        <w:t>。</w:t>
      </w:r>
    </w:p>
    <w:p w:rsidR="00F74B85" w:rsidRDefault="00971502" w:rsidP="00F74B85">
      <w:pPr>
        <w:pStyle w:val="aff0"/>
        <w:spacing w:line="320" w:lineRule="exact"/>
        <w:ind w:firstLineChars="0" w:firstLine="0"/>
        <w:rPr>
          <w:rFonts w:ascii="黑体" w:eastAsia="黑体" w:hAnsi="宋体"/>
          <w:color w:val="000000"/>
          <w:szCs w:val="21"/>
        </w:rPr>
      </w:pPr>
      <w:r>
        <w:rPr>
          <w:rFonts w:ascii="黑体" w:eastAsia="黑体" w:hAnsi="宋体" w:hint="eastAsia"/>
          <w:color w:val="000000"/>
          <w:szCs w:val="21"/>
        </w:rPr>
        <w:t xml:space="preserve">3.4.3 </w:t>
      </w:r>
      <w:r w:rsidR="00E50F56" w:rsidRPr="00E50F56">
        <w:rPr>
          <w:rFonts w:ascii="Times New Roman" w:hAnsi="宋体"/>
          <w:color w:val="000000"/>
        </w:rPr>
        <w:t>肿瘤全营养配方食品所含脂肪的含量应不低于</w:t>
      </w:r>
      <w:r w:rsidR="00E50F56" w:rsidRPr="00E50F56">
        <w:rPr>
          <w:rFonts w:ascii="Times New Roman"/>
          <w:color w:val="000000"/>
        </w:rPr>
        <w:t>0.67g/100kJ (2.8g/100kcal)</w:t>
      </w:r>
      <w:r w:rsidR="00E50F56" w:rsidRPr="00E50F56">
        <w:rPr>
          <w:rFonts w:ascii="Times New Roman" w:hAnsi="宋体"/>
          <w:color w:val="000000"/>
        </w:rPr>
        <w:t>，不高于</w:t>
      </w:r>
      <w:r w:rsidR="00E50F56" w:rsidRPr="00E50F56">
        <w:rPr>
          <w:rFonts w:ascii="Times New Roman"/>
          <w:color w:val="000000"/>
        </w:rPr>
        <w:t>1.34g/100kJ (5.6g/100kcal)</w:t>
      </w:r>
      <w:r w:rsidR="00E50F56" w:rsidRPr="00E50F56">
        <w:rPr>
          <w:rFonts w:ascii="Times New Roman" w:hAnsi="宋体"/>
          <w:color w:val="000000"/>
        </w:rPr>
        <w:t>（脂肪供能占总能量的</w:t>
      </w:r>
      <w:r w:rsidR="00E50F56" w:rsidRPr="00E50F56">
        <w:rPr>
          <w:rFonts w:ascii="Times New Roman"/>
          <w:color w:val="000000"/>
        </w:rPr>
        <w:t>25%-50%</w:t>
      </w:r>
      <w:r w:rsidR="00E50F56" w:rsidRPr="00E50F56">
        <w:rPr>
          <w:rFonts w:ascii="Times New Roman" w:hAnsi="宋体"/>
          <w:color w:val="000000"/>
        </w:rPr>
        <w:t>），其中</w:t>
      </w:r>
      <w:r w:rsidR="00E50F56" w:rsidRPr="00E50F56">
        <w:rPr>
          <w:rFonts w:ascii="Times New Roman"/>
          <w:color w:val="000000"/>
        </w:rPr>
        <w:t>n-3</w:t>
      </w:r>
      <w:r w:rsidR="00E50F56" w:rsidRPr="00E50F56">
        <w:rPr>
          <w:rFonts w:ascii="Times New Roman" w:hAnsi="宋体"/>
          <w:color w:val="000000"/>
        </w:rPr>
        <w:t>脂肪酸（以</w:t>
      </w:r>
      <w:r w:rsidR="00E50F56" w:rsidRPr="00E50F56">
        <w:rPr>
          <w:rFonts w:ascii="Times New Roman"/>
          <w:color w:val="000000"/>
        </w:rPr>
        <w:t>EPA</w:t>
      </w:r>
      <w:r w:rsidR="00E50F56" w:rsidRPr="00E50F56">
        <w:rPr>
          <w:rFonts w:ascii="Times New Roman" w:hAnsi="宋体"/>
          <w:color w:val="000000"/>
        </w:rPr>
        <w:t>和</w:t>
      </w:r>
      <w:r w:rsidR="00E50F56" w:rsidRPr="00E50F56">
        <w:rPr>
          <w:rFonts w:ascii="Times New Roman"/>
          <w:color w:val="000000"/>
        </w:rPr>
        <w:t>DHA</w:t>
      </w:r>
      <w:r w:rsidR="00E50F56" w:rsidRPr="00E50F56">
        <w:rPr>
          <w:rFonts w:ascii="Times New Roman" w:hAnsi="宋体"/>
          <w:color w:val="000000"/>
        </w:rPr>
        <w:t>计）在配方中的供能比应为</w:t>
      </w:r>
      <w:r w:rsidR="00E50F56" w:rsidRPr="00E50F56">
        <w:rPr>
          <w:rFonts w:ascii="Times New Roman"/>
          <w:color w:val="000000"/>
        </w:rPr>
        <w:t>2%-6%,</w:t>
      </w:r>
      <w:r w:rsidR="00E50F56" w:rsidRPr="00E50F56">
        <w:rPr>
          <w:rFonts w:ascii="Times New Roman" w:hAnsi="宋体"/>
          <w:color w:val="000000"/>
        </w:rPr>
        <w:t>其中</w:t>
      </w:r>
      <w:r w:rsidR="00E50F56" w:rsidRPr="00E50F56">
        <w:rPr>
          <w:rFonts w:ascii="Times New Roman"/>
          <w:color w:val="000000"/>
        </w:rPr>
        <w:t>EPA</w:t>
      </w:r>
      <w:r w:rsidR="00E50F56" w:rsidRPr="00E50F56">
        <w:rPr>
          <w:rFonts w:ascii="Times New Roman" w:hAnsi="宋体"/>
          <w:color w:val="000000"/>
        </w:rPr>
        <w:t>含量不低于</w:t>
      </w:r>
      <w:r w:rsidR="00E50F56" w:rsidRPr="00E50F56">
        <w:rPr>
          <w:rFonts w:ascii="Times New Roman"/>
          <w:color w:val="000000"/>
        </w:rPr>
        <w:t>50%</w:t>
      </w:r>
      <w:r w:rsidR="00E50F56" w:rsidRPr="00E50F56">
        <w:rPr>
          <w:rFonts w:ascii="Times New Roman" w:hAnsi="宋体"/>
          <w:color w:val="000000"/>
        </w:rPr>
        <w:t>。脂肪酸的检验方法参照</w:t>
      </w:r>
      <w:r w:rsidR="00E50F56" w:rsidRPr="00E50F56">
        <w:rPr>
          <w:rFonts w:ascii="Times New Roman"/>
          <w:color w:val="000000"/>
        </w:rPr>
        <w:t>GB 5413.27</w:t>
      </w:r>
      <w:r w:rsidR="00F74B85" w:rsidRPr="00E50F56">
        <w:rPr>
          <w:rFonts w:ascii="Times New Roman" w:hAnsi="宋体"/>
          <w:color w:val="000000"/>
        </w:rPr>
        <w:t>。</w:t>
      </w:r>
    </w:p>
    <w:p w:rsidR="00F74B85" w:rsidRPr="00E50F56" w:rsidRDefault="00971502" w:rsidP="00F74B85">
      <w:pPr>
        <w:pStyle w:val="aff0"/>
        <w:spacing w:line="320" w:lineRule="exact"/>
        <w:ind w:firstLineChars="0" w:firstLine="0"/>
        <w:rPr>
          <w:rFonts w:ascii="Times New Roman" w:eastAsia="黑体"/>
          <w:color w:val="000000"/>
          <w:szCs w:val="21"/>
        </w:rPr>
      </w:pPr>
      <w:r>
        <w:rPr>
          <w:rFonts w:ascii="黑体" w:eastAsia="黑体" w:hAnsi="宋体" w:hint="eastAsia"/>
          <w:color w:val="000000"/>
          <w:szCs w:val="21"/>
        </w:rPr>
        <w:t xml:space="preserve">3.4.4 </w:t>
      </w:r>
      <w:r w:rsidR="00E50F56" w:rsidRPr="00E50F56">
        <w:rPr>
          <w:rFonts w:ascii="Times New Roman" w:hAnsi="宋体"/>
          <w:color w:val="000000"/>
        </w:rPr>
        <w:t>适用于肿瘤全营养配方食品所含的微量营养成分的含量应符合表</w:t>
      </w:r>
      <w:r w:rsidR="00E50F56" w:rsidRPr="00E50F56">
        <w:rPr>
          <w:rFonts w:ascii="Times New Roman"/>
          <w:color w:val="000000"/>
        </w:rPr>
        <w:t>1</w:t>
      </w:r>
      <w:r w:rsidR="00E50F56" w:rsidRPr="00E50F56">
        <w:rPr>
          <w:rFonts w:ascii="Times New Roman" w:hAnsi="宋体"/>
          <w:color w:val="000000"/>
        </w:rPr>
        <w:t>的规定</w:t>
      </w:r>
      <w:r w:rsidR="00F74B85" w:rsidRPr="00E50F56">
        <w:rPr>
          <w:rFonts w:ascii="Times New Roman" w:hAnsi="宋体"/>
          <w:color w:val="000000"/>
        </w:rPr>
        <w:t>。</w:t>
      </w:r>
    </w:p>
    <w:p w:rsidR="00F74B85" w:rsidRPr="00E50F56" w:rsidRDefault="00971502" w:rsidP="00F74B85">
      <w:pPr>
        <w:pStyle w:val="aff0"/>
        <w:spacing w:line="320" w:lineRule="exact"/>
        <w:ind w:firstLineChars="0" w:firstLine="0"/>
        <w:rPr>
          <w:rFonts w:ascii="Times New Roman" w:eastAsia="黑体"/>
          <w:color w:val="000000"/>
          <w:szCs w:val="21"/>
        </w:rPr>
      </w:pPr>
      <w:r>
        <w:rPr>
          <w:rFonts w:ascii="黑体" w:eastAsia="黑体" w:hAnsi="宋体" w:hint="eastAsia"/>
          <w:color w:val="000000"/>
          <w:szCs w:val="21"/>
        </w:rPr>
        <w:lastRenderedPageBreak/>
        <w:t xml:space="preserve">3.4.5 </w:t>
      </w:r>
      <w:r w:rsidR="00E50F56" w:rsidRPr="00E50F56">
        <w:rPr>
          <w:rFonts w:ascii="Times New Roman" w:hAnsi="宋体"/>
          <w:color w:val="000000"/>
        </w:rPr>
        <w:t>除表</w:t>
      </w:r>
      <w:r w:rsidR="00E50F56" w:rsidRPr="00E50F56">
        <w:rPr>
          <w:rFonts w:ascii="Times New Roman"/>
          <w:color w:val="000000"/>
        </w:rPr>
        <w:t>1</w:t>
      </w:r>
      <w:r w:rsidR="00E50F56" w:rsidRPr="00E50F56">
        <w:rPr>
          <w:rFonts w:ascii="Times New Roman" w:hAnsi="宋体"/>
          <w:color w:val="000000"/>
        </w:rPr>
        <w:t>中规定的成分外，如果在产品中选择添加或标签标示含有表</w:t>
      </w:r>
      <w:r w:rsidR="00E50F56" w:rsidRPr="00E50F56">
        <w:rPr>
          <w:rFonts w:ascii="Times New Roman"/>
          <w:color w:val="000000"/>
        </w:rPr>
        <w:t>2</w:t>
      </w:r>
      <w:r w:rsidR="00E50F56" w:rsidRPr="00E50F56">
        <w:rPr>
          <w:rFonts w:ascii="Times New Roman" w:hAnsi="宋体"/>
          <w:color w:val="000000"/>
        </w:rPr>
        <w:t>的一种或多种成分，其含量应符合表</w:t>
      </w:r>
      <w:r w:rsidR="00E50F56" w:rsidRPr="00E50F56">
        <w:rPr>
          <w:rFonts w:ascii="Times New Roman"/>
          <w:color w:val="000000"/>
        </w:rPr>
        <w:t>2</w:t>
      </w:r>
      <w:r w:rsidR="00E50F56" w:rsidRPr="00E50F56">
        <w:rPr>
          <w:rFonts w:ascii="Times New Roman" w:hAnsi="宋体"/>
          <w:color w:val="000000"/>
        </w:rPr>
        <w:t>的规定</w:t>
      </w:r>
      <w:r w:rsidR="00F74B85" w:rsidRPr="00E50F56">
        <w:rPr>
          <w:rFonts w:ascii="Times New Roman" w:hAnsi="宋体"/>
          <w:color w:val="000000"/>
        </w:rPr>
        <w:t>。</w:t>
      </w:r>
    </w:p>
    <w:p w:rsidR="00E50F56" w:rsidRDefault="00E50F56" w:rsidP="009E57F0">
      <w:pPr>
        <w:pStyle w:val="affa"/>
        <w:spacing w:before="156" w:afterLines="0"/>
        <w:ind w:left="3402"/>
        <w:rPr>
          <w:rFonts w:ascii="宋体" w:eastAsia="宋体" w:hAnsi="宋体"/>
          <w:color w:val="000000" w:themeColor="text1"/>
        </w:rPr>
      </w:pPr>
      <w:r>
        <w:rPr>
          <w:rFonts w:hAnsi="黑体" w:hint="eastAsia"/>
          <w:color w:val="000000" w:themeColor="text1"/>
        </w:rPr>
        <w:t>表1 营养成分指标</w:t>
      </w:r>
    </w:p>
    <w:tbl>
      <w:tblPr>
        <w:tblW w:w="90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93"/>
        <w:gridCol w:w="992"/>
        <w:gridCol w:w="992"/>
        <w:gridCol w:w="993"/>
        <w:gridCol w:w="992"/>
        <w:gridCol w:w="3029"/>
      </w:tblGrid>
      <w:tr w:rsidR="00E50F56" w:rsidTr="00E50F56">
        <w:trPr>
          <w:trHeight w:val="107"/>
          <w:jc w:val="center"/>
        </w:trPr>
        <w:tc>
          <w:tcPr>
            <w:tcW w:w="2093" w:type="dxa"/>
            <w:vMerge w:val="restart"/>
            <w:tcBorders>
              <w:top w:val="single" w:sz="4" w:space="0" w:color="auto"/>
              <w:left w:val="single" w:sz="4" w:space="0" w:color="auto"/>
              <w:bottom w:val="single" w:sz="4" w:space="0" w:color="auto"/>
              <w:right w:val="single" w:sz="4" w:space="0" w:color="auto"/>
            </w:tcBorders>
            <w:vAlign w:val="center"/>
            <w:hideMark/>
          </w:tcPr>
          <w:p w:rsidR="00E50F56" w:rsidRDefault="00E50F56">
            <w:pPr>
              <w:autoSpaceDE w:val="0"/>
              <w:autoSpaceDN w:val="0"/>
              <w:adjustRightInd w:val="0"/>
              <w:jc w:val="center"/>
              <w:rPr>
                <w:color w:val="000000"/>
                <w:kern w:val="0"/>
                <w:sz w:val="12"/>
                <w:szCs w:val="12"/>
              </w:rPr>
            </w:pPr>
            <w:r>
              <w:rPr>
                <w:rFonts w:ascii="宋体" w:hAnsiTheme="minorHAnsi" w:cs="宋体" w:hint="eastAsia"/>
                <w:color w:val="000000"/>
                <w:kern w:val="0"/>
                <w:sz w:val="18"/>
                <w:szCs w:val="18"/>
              </w:rPr>
              <w:t>营养素</w:t>
            </w:r>
          </w:p>
        </w:tc>
        <w:tc>
          <w:tcPr>
            <w:tcW w:w="1984" w:type="dxa"/>
            <w:gridSpan w:val="2"/>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eastAsia="黑体"/>
                <w:color w:val="000000"/>
                <w:kern w:val="0"/>
                <w:sz w:val="18"/>
                <w:szCs w:val="18"/>
              </w:rPr>
            </w:pPr>
            <w:r>
              <w:rPr>
                <w:rFonts w:ascii="宋体" w:hAnsiTheme="minorHAnsi" w:cs="宋体" w:hint="eastAsia"/>
                <w:color w:val="000000"/>
                <w:kern w:val="0"/>
                <w:sz w:val="18"/>
                <w:szCs w:val="18"/>
              </w:rPr>
              <w:t>每</w:t>
            </w:r>
            <w:r>
              <w:rPr>
                <w:color w:val="000000"/>
                <w:kern w:val="0"/>
                <w:sz w:val="18"/>
                <w:szCs w:val="18"/>
              </w:rPr>
              <w:t>100kJ</w:t>
            </w:r>
          </w:p>
        </w:tc>
        <w:tc>
          <w:tcPr>
            <w:tcW w:w="1985" w:type="dxa"/>
            <w:gridSpan w:val="2"/>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eastAsia="黑体"/>
                <w:color w:val="000000"/>
                <w:kern w:val="0"/>
                <w:sz w:val="18"/>
                <w:szCs w:val="18"/>
              </w:rPr>
            </w:pPr>
            <w:r>
              <w:rPr>
                <w:rFonts w:ascii="宋体" w:hAnsiTheme="minorHAnsi" w:cs="宋体" w:hint="eastAsia"/>
                <w:color w:val="000000"/>
                <w:kern w:val="0"/>
                <w:sz w:val="18"/>
                <w:szCs w:val="18"/>
              </w:rPr>
              <w:t>每</w:t>
            </w:r>
            <w:r>
              <w:rPr>
                <w:color w:val="000000"/>
                <w:kern w:val="0"/>
                <w:sz w:val="18"/>
                <w:szCs w:val="18"/>
              </w:rPr>
              <w:t>100kcal</w:t>
            </w:r>
          </w:p>
        </w:tc>
        <w:tc>
          <w:tcPr>
            <w:tcW w:w="3029" w:type="dxa"/>
            <w:vMerge w:val="restart"/>
            <w:tcBorders>
              <w:top w:val="single" w:sz="4" w:space="0" w:color="auto"/>
              <w:left w:val="single" w:sz="4" w:space="0" w:color="auto"/>
              <w:bottom w:val="single" w:sz="4" w:space="0" w:color="auto"/>
              <w:right w:val="single" w:sz="4" w:space="0" w:color="auto"/>
            </w:tcBorders>
            <w:vAlign w:val="center"/>
            <w:hideMark/>
          </w:tcPr>
          <w:p w:rsidR="00E50F56" w:rsidRDefault="00E50F56">
            <w:pPr>
              <w:autoSpaceDE w:val="0"/>
              <w:autoSpaceDN w:val="0"/>
              <w:adjustRightInd w:val="0"/>
              <w:jc w:val="center"/>
              <w:rPr>
                <w:color w:val="000000"/>
                <w:kern w:val="0"/>
                <w:sz w:val="20"/>
              </w:rPr>
            </w:pPr>
            <w:r w:rsidRPr="00E50F56">
              <w:rPr>
                <w:rFonts w:ascii="宋体" w:hAnsiTheme="minorHAnsi" w:cs="宋体" w:hint="eastAsia"/>
                <w:color w:val="000000"/>
                <w:kern w:val="0"/>
                <w:sz w:val="18"/>
                <w:szCs w:val="18"/>
              </w:rPr>
              <w:t>检验方法</w:t>
            </w:r>
          </w:p>
        </w:tc>
      </w:tr>
      <w:tr w:rsidR="00E50F56" w:rsidTr="00E50F56">
        <w:trPr>
          <w:trHeight w:val="107"/>
          <w:jc w:val="center"/>
        </w:trPr>
        <w:tc>
          <w:tcPr>
            <w:tcW w:w="2093" w:type="dxa"/>
            <w:vMerge/>
            <w:tcBorders>
              <w:top w:val="single" w:sz="4" w:space="0" w:color="auto"/>
              <w:left w:val="single" w:sz="4" w:space="0" w:color="auto"/>
              <w:bottom w:val="single" w:sz="4" w:space="0" w:color="auto"/>
              <w:right w:val="single" w:sz="4" w:space="0" w:color="auto"/>
            </w:tcBorders>
            <w:vAlign w:val="center"/>
            <w:hideMark/>
          </w:tcPr>
          <w:p w:rsidR="00E50F56" w:rsidRDefault="00E50F56">
            <w:pPr>
              <w:widowControl/>
              <w:jc w:val="left"/>
              <w:rPr>
                <w:color w:val="000000"/>
                <w:kern w:val="0"/>
                <w:sz w:val="12"/>
                <w:szCs w:val="12"/>
              </w:rPr>
            </w:pPr>
          </w:p>
        </w:tc>
        <w:tc>
          <w:tcPr>
            <w:tcW w:w="992"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ascii="宋体" w:hAnsiTheme="minorHAnsi" w:cs="宋体"/>
                <w:color w:val="000000"/>
                <w:kern w:val="0"/>
                <w:sz w:val="18"/>
                <w:szCs w:val="18"/>
              </w:rPr>
            </w:pPr>
            <w:r>
              <w:rPr>
                <w:rFonts w:ascii="宋体" w:hAnsiTheme="minorHAnsi" w:cs="宋体" w:hint="eastAsia"/>
                <w:color w:val="000000"/>
                <w:kern w:val="0"/>
                <w:sz w:val="18"/>
                <w:szCs w:val="18"/>
              </w:rPr>
              <w:t>最小值</w:t>
            </w:r>
          </w:p>
        </w:tc>
        <w:tc>
          <w:tcPr>
            <w:tcW w:w="992"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ascii="宋体" w:hAnsiTheme="minorHAnsi" w:cs="宋体"/>
                <w:color w:val="000000"/>
                <w:kern w:val="0"/>
                <w:sz w:val="18"/>
                <w:szCs w:val="18"/>
              </w:rPr>
            </w:pPr>
            <w:r>
              <w:rPr>
                <w:rFonts w:ascii="宋体" w:hAnsiTheme="minorHAnsi" w:cs="宋体" w:hint="eastAsia"/>
                <w:color w:val="000000"/>
                <w:kern w:val="0"/>
                <w:sz w:val="18"/>
                <w:szCs w:val="18"/>
              </w:rPr>
              <w:t>最大值</w:t>
            </w:r>
          </w:p>
        </w:tc>
        <w:tc>
          <w:tcPr>
            <w:tcW w:w="993"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ascii="宋体" w:hAnsiTheme="minorHAnsi" w:cs="宋体"/>
                <w:color w:val="000000"/>
                <w:kern w:val="0"/>
                <w:sz w:val="18"/>
                <w:szCs w:val="18"/>
              </w:rPr>
            </w:pPr>
            <w:r>
              <w:rPr>
                <w:rFonts w:ascii="宋体" w:hAnsiTheme="minorHAnsi" w:cs="宋体" w:hint="eastAsia"/>
                <w:color w:val="000000"/>
                <w:kern w:val="0"/>
                <w:sz w:val="18"/>
                <w:szCs w:val="18"/>
              </w:rPr>
              <w:t>最小值</w:t>
            </w:r>
          </w:p>
        </w:tc>
        <w:tc>
          <w:tcPr>
            <w:tcW w:w="992"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ascii="宋体" w:hAnsiTheme="minorHAnsi" w:cs="宋体"/>
                <w:color w:val="000000"/>
                <w:kern w:val="0"/>
                <w:sz w:val="18"/>
                <w:szCs w:val="18"/>
              </w:rPr>
            </w:pPr>
            <w:r>
              <w:rPr>
                <w:rFonts w:ascii="宋体" w:hAnsiTheme="minorHAnsi" w:cs="宋体" w:hint="eastAsia"/>
                <w:color w:val="000000"/>
                <w:kern w:val="0"/>
                <w:sz w:val="18"/>
                <w:szCs w:val="18"/>
              </w:rPr>
              <w:t>最大值</w:t>
            </w:r>
          </w:p>
        </w:tc>
        <w:tc>
          <w:tcPr>
            <w:tcW w:w="3029" w:type="dxa"/>
            <w:vMerge/>
            <w:tcBorders>
              <w:top w:val="single" w:sz="4" w:space="0" w:color="auto"/>
              <w:left w:val="single" w:sz="4" w:space="0" w:color="auto"/>
              <w:bottom w:val="single" w:sz="4" w:space="0" w:color="auto"/>
              <w:right w:val="single" w:sz="4" w:space="0" w:color="auto"/>
            </w:tcBorders>
            <w:vAlign w:val="center"/>
            <w:hideMark/>
          </w:tcPr>
          <w:p w:rsidR="00E50F56" w:rsidRDefault="00E50F56">
            <w:pPr>
              <w:widowControl/>
              <w:jc w:val="left"/>
              <w:rPr>
                <w:color w:val="000000"/>
                <w:kern w:val="0"/>
                <w:sz w:val="20"/>
              </w:rPr>
            </w:pPr>
          </w:p>
        </w:tc>
      </w:tr>
      <w:tr w:rsidR="00E50F56" w:rsidTr="00E50F56">
        <w:trPr>
          <w:trHeight w:val="107"/>
          <w:jc w:val="center"/>
        </w:trPr>
        <w:tc>
          <w:tcPr>
            <w:tcW w:w="2093"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rPr>
                <w:color w:val="000000"/>
                <w:kern w:val="0"/>
                <w:sz w:val="12"/>
                <w:szCs w:val="12"/>
              </w:rPr>
            </w:pPr>
            <w:r>
              <w:rPr>
                <w:rFonts w:ascii="宋体" w:hAnsiTheme="minorHAnsi" w:cs="宋体" w:hint="eastAsia"/>
                <w:color w:val="000000"/>
                <w:kern w:val="0"/>
                <w:sz w:val="18"/>
                <w:szCs w:val="18"/>
              </w:rPr>
              <w:t>维生素</w:t>
            </w:r>
            <w:r>
              <w:rPr>
                <w:color w:val="000000"/>
                <w:kern w:val="0"/>
                <w:sz w:val="18"/>
                <w:szCs w:val="18"/>
              </w:rPr>
              <w:t>A/(µ</w:t>
            </w:r>
            <w:proofErr w:type="spellStart"/>
            <w:r>
              <w:rPr>
                <w:color w:val="000000"/>
                <w:kern w:val="0"/>
                <w:sz w:val="18"/>
                <w:szCs w:val="18"/>
              </w:rPr>
              <w:t>gRE</w:t>
            </w:r>
            <w:proofErr w:type="spellEnd"/>
            <w:r>
              <w:rPr>
                <w:color w:val="000000"/>
                <w:kern w:val="0"/>
                <w:sz w:val="18"/>
                <w:szCs w:val="18"/>
              </w:rPr>
              <w:t>)</w:t>
            </w:r>
            <w:r>
              <w:rPr>
                <w:color w:val="000000"/>
                <w:kern w:val="0"/>
                <w:sz w:val="18"/>
                <w:szCs w:val="18"/>
                <w:vertAlign w:val="superscript"/>
              </w:rPr>
              <w:t xml:space="preserve"> a</w:t>
            </w:r>
          </w:p>
        </w:tc>
        <w:tc>
          <w:tcPr>
            <w:tcW w:w="992"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eastAsia="黑体"/>
                <w:color w:val="000000"/>
                <w:kern w:val="0"/>
                <w:sz w:val="18"/>
                <w:szCs w:val="18"/>
              </w:rPr>
            </w:pPr>
            <w:r>
              <w:rPr>
                <w:rFonts w:eastAsia="黑体"/>
                <w:color w:val="000000"/>
                <w:kern w:val="0"/>
                <w:sz w:val="18"/>
                <w:szCs w:val="18"/>
              </w:rPr>
              <w:t>9.3</w:t>
            </w:r>
          </w:p>
        </w:tc>
        <w:tc>
          <w:tcPr>
            <w:tcW w:w="992"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eastAsia="黑体"/>
                <w:color w:val="000000"/>
                <w:kern w:val="0"/>
                <w:sz w:val="18"/>
                <w:szCs w:val="18"/>
              </w:rPr>
            </w:pPr>
            <w:r>
              <w:rPr>
                <w:rFonts w:eastAsia="黑体"/>
                <w:color w:val="000000"/>
                <w:kern w:val="0"/>
                <w:sz w:val="18"/>
                <w:szCs w:val="18"/>
              </w:rPr>
              <w:t>53.8</w:t>
            </w:r>
          </w:p>
        </w:tc>
        <w:tc>
          <w:tcPr>
            <w:tcW w:w="993"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eastAsia="黑体"/>
                <w:color w:val="000000"/>
                <w:kern w:val="0"/>
                <w:sz w:val="18"/>
                <w:szCs w:val="18"/>
              </w:rPr>
            </w:pPr>
            <w:r>
              <w:rPr>
                <w:rFonts w:eastAsia="黑体"/>
                <w:color w:val="000000"/>
                <w:kern w:val="0"/>
                <w:sz w:val="18"/>
                <w:szCs w:val="18"/>
              </w:rPr>
              <w:t>39.0</w:t>
            </w:r>
          </w:p>
        </w:tc>
        <w:tc>
          <w:tcPr>
            <w:tcW w:w="992"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eastAsia="黑体"/>
                <w:color w:val="000000"/>
                <w:kern w:val="0"/>
                <w:sz w:val="18"/>
                <w:szCs w:val="18"/>
              </w:rPr>
            </w:pPr>
            <w:r>
              <w:rPr>
                <w:rFonts w:eastAsia="黑体"/>
                <w:color w:val="000000"/>
                <w:kern w:val="0"/>
                <w:sz w:val="18"/>
                <w:szCs w:val="18"/>
              </w:rPr>
              <w:t>225.0</w:t>
            </w:r>
          </w:p>
        </w:tc>
        <w:tc>
          <w:tcPr>
            <w:tcW w:w="3029"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color w:val="000000"/>
                <w:kern w:val="0"/>
                <w:sz w:val="18"/>
                <w:szCs w:val="18"/>
              </w:rPr>
            </w:pPr>
            <w:r>
              <w:rPr>
                <w:rFonts w:eastAsia="黑体"/>
                <w:color w:val="000000"/>
                <w:kern w:val="0"/>
                <w:sz w:val="18"/>
                <w:szCs w:val="18"/>
              </w:rPr>
              <w:t xml:space="preserve">GB 5413.9 </w:t>
            </w:r>
            <w:r>
              <w:rPr>
                <w:rFonts w:ascii="宋体" w:cs="宋体" w:hint="eastAsia"/>
                <w:color w:val="000000"/>
                <w:kern w:val="0"/>
                <w:sz w:val="18"/>
                <w:szCs w:val="18"/>
              </w:rPr>
              <w:t xml:space="preserve">或 </w:t>
            </w:r>
            <w:r>
              <w:rPr>
                <w:color w:val="000000"/>
                <w:kern w:val="0"/>
                <w:sz w:val="18"/>
                <w:szCs w:val="18"/>
              </w:rPr>
              <w:t>GB 5009.82</w:t>
            </w:r>
          </w:p>
        </w:tc>
      </w:tr>
      <w:tr w:rsidR="00E50F56" w:rsidTr="00E50F56">
        <w:trPr>
          <w:trHeight w:val="106"/>
          <w:jc w:val="center"/>
        </w:trPr>
        <w:tc>
          <w:tcPr>
            <w:tcW w:w="2093"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left"/>
              <w:rPr>
                <w:color w:val="000000"/>
                <w:kern w:val="0"/>
                <w:sz w:val="12"/>
                <w:szCs w:val="12"/>
              </w:rPr>
            </w:pPr>
            <w:r>
              <w:rPr>
                <w:rFonts w:ascii="宋体" w:hAnsiTheme="minorHAnsi" w:cs="宋体" w:hint="eastAsia"/>
                <w:color w:val="000000"/>
                <w:kern w:val="0"/>
                <w:sz w:val="18"/>
                <w:szCs w:val="18"/>
              </w:rPr>
              <w:t>维生素</w:t>
            </w:r>
            <w:r>
              <w:rPr>
                <w:color w:val="000000"/>
                <w:kern w:val="0"/>
                <w:sz w:val="18"/>
                <w:szCs w:val="18"/>
              </w:rPr>
              <w:t xml:space="preserve">D/(µg) </w:t>
            </w:r>
            <w:r>
              <w:rPr>
                <w:color w:val="000000"/>
                <w:kern w:val="0"/>
                <w:sz w:val="18"/>
                <w:szCs w:val="18"/>
                <w:vertAlign w:val="superscript"/>
              </w:rPr>
              <w:t>b</w:t>
            </w:r>
          </w:p>
        </w:tc>
        <w:tc>
          <w:tcPr>
            <w:tcW w:w="992"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eastAsia="黑体"/>
                <w:color w:val="000000"/>
                <w:kern w:val="0"/>
                <w:sz w:val="18"/>
                <w:szCs w:val="18"/>
              </w:rPr>
            </w:pPr>
            <w:r>
              <w:rPr>
                <w:rFonts w:eastAsia="黑体"/>
                <w:color w:val="000000"/>
                <w:kern w:val="0"/>
                <w:sz w:val="18"/>
                <w:szCs w:val="18"/>
              </w:rPr>
              <w:t>0.19</w:t>
            </w:r>
          </w:p>
        </w:tc>
        <w:tc>
          <w:tcPr>
            <w:tcW w:w="992"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eastAsia="黑体"/>
                <w:color w:val="000000"/>
                <w:kern w:val="0"/>
                <w:sz w:val="18"/>
                <w:szCs w:val="18"/>
              </w:rPr>
            </w:pPr>
            <w:r>
              <w:rPr>
                <w:rFonts w:eastAsia="黑体"/>
                <w:color w:val="000000"/>
                <w:kern w:val="0"/>
                <w:sz w:val="18"/>
                <w:szCs w:val="18"/>
              </w:rPr>
              <w:t>0.75</w:t>
            </w:r>
          </w:p>
        </w:tc>
        <w:tc>
          <w:tcPr>
            <w:tcW w:w="993"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eastAsia="黑体"/>
                <w:color w:val="000000"/>
                <w:kern w:val="0"/>
                <w:sz w:val="18"/>
                <w:szCs w:val="18"/>
              </w:rPr>
            </w:pPr>
            <w:r>
              <w:rPr>
                <w:rFonts w:eastAsia="黑体"/>
                <w:color w:val="000000"/>
                <w:kern w:val="0"/>
                <w:sz w:val="18"/>
                <w:szCs w:val="18"/>
              </w:rPr>
              <w:t>0.80</w:t>
            </w:r>
          </w:p>
        </w:tc>
        <w:tc>
          <w:tcPr>
            <w:tcW w:w="992"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eastAsia="黑体"/>
                <w:color w:val="000000"/>
                <w:kern w:val="0"/>
                <w:sz w:val="18"/>
                <w:szCs w:val="18"/>
              </w:rPr>
            </w:pPr>
            <w:r>
              <w:rPr>
                <w:rFonts w:eastAsia="黑体"/>
                <w:color w:val="000000"/>
                <w:kern w:val="0"/>
                <w:sz w:val="18"/>
                <w:szCs w:val="18"/>
              </w:rPr>
              <w:t>3.14</w:t>
            </w:r>
          </w:p>
        </w:tc>
        <w:tc>
          <w:tcPr>
            <w:tcW w:w="3029"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eastAsia="黑体"/>
                <w:color w:val="000000"/>
                <w:kern w:val="0"/>
                <w:sz w:val="18"/>
                <w:szCs w:val="18"/>
              </w:rPr>
            </w:pPr>
            <w:r>
              <w:rPr>
                <w:rFonts w:eastAsia="黑体"/>
                <w:color w:val="000000"/>
                <w:kern w:val="0"/>
                <w:sz w:val="18"/>
                <w:szCs w:val="18"/>
              </w:rPr>
              <w:t>GB 5413.9</w:t>
            </w:r>
          </w:p>
        </w:tc>
      </w:tr>
      <w:tr w:rsidR="00E50F56" w:rsidTr="00E50F56">
        <w:trPr>
          <w:trHeight w:val="107"/>
          <w:jc w:val="center"/>
        </w:trPr>
        <w:tc>
          <w:tcPr>
            <w:tcW w:w="2093"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left"/>
              <w:rPr>
                <w:color w:val="000000"/>
                <w:kern w:val="0"/>
                <w:sz w:val="12"/>
                <w:szCs w:val="12"/>
              </w:rPr>
            </w:pPr>
            <w:r>
              <w:rPr>
                <w:rFonts w:ascii="宋体" w:hAnsiTheme="minorHAnsi" w:cs="宋体" w:hint="eastAsia"/>
                <w:color w:val="000000"/>
                <w:kern w:val="0"/>
                <w:sz w:val="18"/>
                <w:szCs w:val="18"/>
              </w:rPr>
              <w:t>维生素</w:t>
            </w:r>
            <w:r>
              <w:rPr>
                <w:color w:val="000000"/>
                <w:kern w:val="0"/>
                <w:sz w:val="18"/>
                <w:szCs w:val="18"/>
              </w:rPr>
              <w:t xml:space="preserve">E/(mg α-TE) </w:t>
            </w:r>
            <w:r>
              <w:rPr>
                <w:color w:val="000000"/>
                <w:kern w:val="0"/>
                <w:sz w:val="18"/>
                <w:szCs w:val="18"/>
                <w:vertAlign w:val="superscript"/>
              </w:rPr>
              <w:t>c</w:t>
            </w:r>
          </w:p>
        </w:tc>
        <w:tc>
          <w:tcPr>
            <w:tcW w:w="992"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eastAsia="黑体"/>
                <w:color w:val="000000"/>
                <w:kern w:val="0"/>
                <w:sz w:val="18"/>
                <w:szCs w:val="18"/>
              </w:rPr>
            </w:pPr>
            <w:r>
              <w:rPr>
                <w:rFonts w:eastAsia="黑体"/>
                <w:color w:val="000000"/>
                <w:kern w:val="0"/>
                <w:sz w:val="18"/>
                <w:szCs w:val="18"/>
              </w:rPr>
              <w:t>0.19</w:t>
            </w:r>
          </w:p>
        </w:tc>
        <w:tc>
          <w:tcPr>
            <w:tcW w:w="992"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eastAsia="黑体"/>
                <w:color w:val="000000"/>
                <w:kern w:val="0"/>
                <w:sz w:val="12"/>
                <w:szCs w:val="12"/>
              </w:rPr>
            </w:pPr>
            <w:proofErr w:type="spellStart"/>
            <w:r>
              <w:rPr>
                <w:rFonts w:eastAsia="黑体"/>
                <w:color w:val="000000"/>
                <w:kern w:val="0"/>
                <w:sz w:val="18"/>
                <w:szCs w:val="18"/>
              </w:rPr>
              <w:t>N.S.</w:t>
            </w:r>
            <w:r>
              <w:rPr>
                <w:rFonts w:eastAsia="黑体"/>
                <w:color w:val="000000"/>
                <w:kern w:val="0"/>
                <w:sz w:val="18"/>
                <w:szCs w:val="18"/>
                <w:vertAlign w:val="superscript"/>
              </w:rPr>
              <w:t>e</w:t>
            </w:r>
            <w:proofErr w:type="spellEnd"/>
          </w:p>
        </w:tc>
        <w:tc>
          <w:tcPr>
            <w:tcW w:w="993"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eastAsia="黑体"/>
                <w:color w:val="000000"/>
                <w:kern w:val="0"/>
                <w:sz w:val="18"/>
                <w:szCs w:val="18"/>
              </w:rPr>
            </w:pPr>
            <w:r>
              <w:rPr>
                <w:rFonts w:eastAsia="黑体"/>
                <w:color w:val="000000"/>
                <w:kern w:val="0"/>
                <w:sz w:val="18"/>
                <w:szCs w:val="18"/>
              </w:rPr>
              <w:t>0.80</w:t>
            </w:r>
          </w:p>
        </w:tc>
        <w:tc>
          <w:tcPr>
            <w:tcW w:w="992"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eastAsia="黑体"/>
                <w:color w:val="000000"/>
                <w:kern w:val="0"/>
                <w:sz w:val="18"/>
                <w:szCs w:val="18"/>
              </w:rPr>
            </w:pPr>
            <w:r>
              <w:rPr>
                <w:rFonts w:eastAsia="黑体"/>
                <w:color w:val="000000"/>
                <w:kern w:val="0"/>
                <w:sz w:val="18"/>
                <w:szCs w:val="18"/>
              </w:rPr>
              <w:t>N.S.</w:t>
            </w:r>
          </w:p>
        </w:tc>
        <w:tc>
          <w:tcPr>
            <w:tcW w:w="3029"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color w:val="000000"/>
                <w:kern w:val="0"/>
                <w:sz w:val="18"/>
                <w:szCs w:val="18"/>
              </w:rPr>
            </w:pPr>
            <w:r>
              <w:rPr>
                <w:rFonts w:eastAsia="黑体"/>
                <w:color w:val="000000"/>
                <w:kern w:val="0"/>
                <w:sz w:val="18"/>
                <w:szCs w:val="18"/>
              </w:rPr>
              <w:t xml:space="preserve">GB 5413.9 </w:t>
            </w:r>
            <w:r>
              <w:rPr>
                <w:rFonts w:ascii="宋体" w:cs="宋体" w:hint="eastAsia"/>
                <w:color w:val="000000"/>
                <w:kern w:val="0"/>
                <w:sz w:val="18"/>
                <w:szCs w:val="18"/>
              </w:rPr>
              <w:t xml:space="preserve">或 </w:t>
            </w:r>
            <w:r>
              <w:rPr>
                <w:color w:val="000000"/>
                <w:kern w:val="0"/>
                <w:sz w:val="18"/>
                <w:szCs w:val="18"/>
              </w:rPr>
              <w:t>GB 5009.82</w:t>
            </w:r>
          </w:p>
        </w:tc>
      </w:tr>
      <w:tr w:rsidR="00E50F56" w:rsidTr="00E50F56">
        <w:trPr>
          <w:trHeight w:val="107"/>
          <w:jc w:val="center"/>
        </w:trPr>
        <w:tc>
          <w:tcPr>
            <w:tcW w:w="2093"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left"/>
              <w:rPr>
                <w:color w:val="000000"/>
                <w:kern w:val="0"/>
                <w:sz w:val="18"/>
                <w:szCs w:val="18"/>
              </w:rPr>
            </w:pPr>
            <w:r>
              <w:rPr>
                <w:rFonts w:ascii="宋体" w:hAnsiTheme="minorHAnsi" w:cs="宋体" w:hint="eastAsia"/>
                <w:color w:val="000000"/>
                <w:kern w:val="0"/>
                <w:sz w:val="18"/>
                <w:szCs w:val="18"/>
              </w:rPr>
              <w:t>维生素</w:t>
            </w:r>
            <w:r>
              <w:rPr>
                <w:color w:val="000000"/>
                <w:kern w:val="0"/>
                <w:sz w:val="18"/>
                <w:szCs w:val="18"/>
              </w:rPr>
              <w:t>K</w:t>
            </w:r>
            <w:r>
              <w:rPr>
                <w:color w:val="000000"/>
                <w:kern w:val="0"/>
                <w:sz w:val="12"/>
                <w:szCs w:val="12"/>
              </w:rPr>
              <w:t>1</w:t>
            </w:r>
            <w:r>
              <w:rPr>
                <w:color w:val="000000"/>
                <w:kern w:val="0"/>
                <w:sz w:val="18"/>
                <w:szCs w:val="18"/>
              </w:rPr>
              <w:t>/(µg)</w:t>
            </w:r>
          </w:p>
        </w:tc>
        <w:tc>
          <w:tcPr>
            <w:tcW w:w="992"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eastAsia="黑体"/>
                <w:color w:val="000000"/>
                <w:kern w:val="0"/>
                <w:sz w:val="18"/>
                <w:szCs w:val="18"/>
              </w:rPr>
            </w:pPr>
            <w:r>
              <w:rPr>
                <w:rFonts w:eastAsia="黑体"/>
                <w:color w:val="000000"/>
                <w:kern w:val="0"/>
                <w:sz w:val="18"/>
                <w:szCs w:val="18"/>
              </w:rPr>
              <w:t>1.05</w:t>
            </w:r>
          </w:p>
        </w:tc>
        <w:tc>
          <w:tcPr>
            <w:tcW w:w="992"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eastAsia="黑体"/>
                <w:color w:val="000000"/>
                <w:kern w:val="0"/>
                <w:sz w:val="18"/>
                <w:szCs w:val="18"/>
              </w:rPr>
            </w:pPr>
            <w:r>
              <w:rPr>
                <w:rFonts w:eastAsia="黑体"/>
                <w:color w:val="000000"/>
                <w:kern w:val="0"/>
                <w:sz w:val="18"/>
                <w:szCs w:val="18"/>
              </w:rPr>
              <w:t>N.S.</w:t>
            </w:r>
          </w:p>
        </w:tc>
        <w:tc>
          <w:tcPr>
            <w:tcW w:w="993"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eastAsia="黑体"/>
                <w:color w:val="000000"/>
                <w:kern w:val="0"/>
                <w:sz w:val="18"/>
                <w:szCs w:val="18"/>
              </w:rPr>
            </w:pPr>
            <w:r>
              <w:rPr>
                <w:rFonts w:eastAsia="黑体"/>
                <w:color w:val="000000"/>
                <w:kern w:val="0"/>
                <w:sz w:val="18"/>
                <w:szCs w:val="18"/>
              </w:rPr>
              <w:t>4.40</w:t>
            </w:r>
          </w:p>
        </w:tc>
        <w:tc>
          <w:tcPr>
            <w:tcW w:w="992"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eastAsia="黑体"/>
                <w:color w:val="000000"/>
                <w:kern w:val="0"/>
                <w:sz w:val="18"/>
                <w:szCs w:val="18"/>
              </w:rPr>
            </w:pPr>
            <w:r>
              <w:rPr>
                <w:rFonts w:eastAsia="黑体"/>
                <w:color w:val="000000"/>
                <w:kern w:val="0"/>
                <w:sz w:val="18"/>
                <w:szCs w:val="18"/>
              </w:rPr>
              <w:t>N.S.</w:t>
            </w:r>
          </w:p>
        </w:tc>
        <w:tc>
          <w:tcPr>
            <w:tcW w:w="3029"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color w:val="000000"/>
                <w:kern w:val="0"/>
                <w:sz w:val="18"/>
                <w:szCs w:val="18"/>
              </w:rPr>
            </w:pPr>
            <w:r>
              <w:rPr>
                <w:rFonts w:eastAsia="黑体"/>
                <w:color w:val="000000"/>
                <w:kern w:val="0"/>
                <w:sz w:val="18"/>
                <w:szCs w:val="18"/>
              </w:rPr>
              <w:t xml:space="preserve">GB 5413.10 </w:t>
            </w:r>
            <w:r>
              <w:rPr>
                <w:rFonts w:ascii="宋体" w:cs="宋体" w:hint="eastAsia"/>
                <w:color w:val="000000"/>
                <w:kern w:val="0"/>
                <w:sz w:val="18"/>
                <w:szCs w:val="18"/>
              </w:rPr>
              <w:t xml:space="preserve">或 </w:t>
            </w:r>
            <w:r>
              <w:rPr>
                <w:color w:val="000000"/>
                <w:kern w:val="0"/>
                <w:sz w:val="18"/>
                <w:szCs w:val="18"/>
              </w:rPr>
              <w:t>GB 5009.158</w:t>
            </w:r>
          </w:p>
        </w:tc>
      </w:tr>
      <w:tr w:rsidR="00E50F56" w:rsidTr="00E50F56">
        <w:trPr>
          <w:trHeight w:val="110"/>
          <w:jc w:val="center"/>
        </w:trPr>
        <w:tc>
          <w:tcPr>
            <w:tcW w:w="2093"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left"/>
              <w:rPr>
                <w:color w:val="000000"/>
                <w:kern w:val="0"/>
                <w:sz w:val="18"/>
                <w:szCs w:val="18"/>
              </w:rPr>
            </w:pPr>
            <w:r>
              <w:rPr>
                <w:rFonts w:ascii="宋体" w:hAnsiTheme="minorHAnsi" w:cs="宋体" w:hint="eastAsia"/>
                <w:color w:val="000000"/>
                <w:kern w:val="0"/>
                <w:sz w:val="18"/>
                <w:szCs w:val="18"/>
              </w:rPr>
              <w:t>维生素</w:t>
            </w:r>
            <w:r>
              <w:rPr>
                <w:color w:val="000000"/>
                <w:kern w:val="0"/>
                <w:sz w:val="18"/>
                <w:szCs w:val="18"/>
              </w:rPr>
              <w:t>B</w:t>
            </w:r>
            <w:r>
              <w:rPr>
                <w:color w:val="000000"/>
                <w:kern w:val="0"/>
                <w:sz w:val="12"/>
                <w:szCs w:val="12"/>
              </w:rPr>
              <w:t>1</w:t>
            </w:r>
            <w:r>
              <w:rPr>
                <w:color w:val="000000"/>
                <w:kern w:val="0"/>
                <w:sz w:val="18"/>
                <w:szCs w:val="18"/>
              </w:rPr>
              <w:t>/(mg)</w:t>
            </w:r>
          </w:p>
        </w:tc>
        <w:tc>
          <w:tcPr>
            <w:tcW w:w="992"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eastAsia="黑体"/>
                <w:color w:val="000000"/>
                <w:kern w:val="0"/>
                <w:sz w:val="18"/>
                <w:szCs w:val="18"/>
              </w:rPr>
            </w:pPr>
            <w:r>
              <w:rPr>
                <w:rFonts w:eastAsia="黑体"/>
                <w:color w:val="000000"/>
                <w:kern w:val="0"/>
                <w:sz w:val="18"/>
                <w:szCs w:val="18"/>
              </w:rPr>
              <w:t>0.02</w:t>
            </w:r>
          </w:p>
        </w:tc>
        <w:tc>
          <w:tcPr>
            <w:tcW w:w="992"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eastAsia="黑体"/>
                <w:color w:val="000000"/>
                <w:kern w:val="0"/>
                <w:sz w:val="18"/>
                <w:szCs w:val="18"/>
              </w:rPr>
            </w:pPr>
            <w:r>
              <w:rPr>
                <w:rFonts w:eastAsia="黑体"/>
                <w:color w:val="000000"/>
                <w:kern w:val="0"/>
                <w:sz w:val="18"/>
                <w:szCs w:val="18"/>
              </w:rPr>
              <w:t>N.S.</w:t>
            </w:r>
          </w:p>
        </w:tc>
        <w:tc>
          <w:tcPr>
            <w:tcW w:w="993"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eastAsia="黑体"/>
                <w:color w:val="000000"/>
                <w:kern w:val="0"/>
                <w:sz w:val="18"/>
                <w:szCs w:val="18"/>
              </w:rPr>
            </w:pPr>
            <w:r>
              <w:rPr>
                <w:rFonts w:eastAsia="黑体"/>
                <w:color w:val="000000"/>
                <w:kern w:val="0"/>
                <w:sz w:val="18"/>
                <w:szCs w:val="18"/>
              </w:rPr>
              <w:t>0.07</w:t>
            </w:r>
          </w:p>
        </w:tc>
        <w:tc>
          <w:tcPr>
            <w:tcW w:w="992"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eastAsia="黑体"/>
                <w:color w:val="000000"/>
                <w:kern w:val="0"/>
                <w:sz w:val="18"/>
                <w:szCs w:val="18"/>
              </w:rPr>
            </w:pPr>
            <w:r>
              <w:rPr>
                <w:rFonts w:eastAsia="黑体"/>
                <w:color w:val="000000"/>
                <w:kern w:val="0"/>
                <w:sz w:val="18"/>
                <w:szCs w:val="18"/>
              </w:rPr>
              <w:t>N.S.</w:t>
            </w:r>
          </w:p>
        </w:tc>
        <w:tc>
          <w:tcPr>
            <w:tcW w:w="3029"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color w:val="000000"/>
                <w:kern w:val="0"/>
                <w:sz w:val="18"/>
                <w:szCs w:val="18"/>
              </w:rPr>
            </w:pPr>
            <w:r>
              <w:rPr>
                <w:rFonts w:eastAsia="黑体"/>
                <w:color w:val="000000"/>
                <w:kern w:val="0"/>
                <w:sz w:val="18"/>
                <w:szCs w:val="18"/>
              </w:rPr>
              <w:t xml:space="preserve">GB 5413.11 </w:t>
            </w:r>
            <w:r>
              <w:rPr>
                <w:rFonts w:ascii="宋体" w:cs="宋体" w:hint="eastAsia"/>
                <w:color w:val="000000"/>
                <w:kern w:val="0"/>
                <w:sz w:val="18"/>
                <w:szCs w:val="18"/>
              </w:rPr>
              <w:t xml:space="preserve">或 </w:t>
            </w:r>
            <w:r>
              <w:rPr>
                <w:color w:val="000000"/>
                <w:kern w:val="0"/>
                <w:sz w:val="18"/>
                <w:szCs w:val="18"/>
              </w:rPr>
              <w:t>GB 5009.84</w:t>
            </w:r>
          </w:p>
        </w:tc>
      </w:tr>
      <w:tr w:rsidR="00E50F56" w:rsidTr="00E50F56">
        <w:trPr>
          <w:trHeight w:val="105"/>
          <w:jc w:val="center"/>
        </w:trPr>
        <w:tc>
          <w:tcPr>
            <w:tcW w:w="2093"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left"/>
              <w:rPr>
                <w:color w:val="000000"/>
                <w:kern w:val="0"/>
                <w:sz w:val="18"/>
                <w:szCs w:val="18"/>
              </w:rPr>
            </w:pPr>
            <w:r>
              <w:rPr>
                <w:rFonts w:ascii="宋体" w:hAnsiTheme="minorHAnsi" w:cs="宋体" w:hint="eastAsia"/>
                <w:color w:val="000000"/>
                <w:kern w:val="0"/>
                <w:sz w:val="18"/>
                <w:szCs w:val="18"/>
              </w:rPr>
              <w:t>维生素</w:t>
            </w:r>
            <w:r>
              <w:rPr>
                <w:color w:val="000000"/>
                <w:kern w:val="0"/>
                <w:sz w:val="18"/>
                <w:szCs w:val="18"/>
              </w:rPr>
              <w:t>B</w:t>
            </w:r>
            <w:r>
              <w:rPr>
                <w:color w:val="000000"/>
                <w:kern w:val="0"/>
                <w:sz w:val="12"/>
                <w:szCs w:val="12"/>
              </w:rPr>
              <w:t>2</w:t>
            </w:r>
            <w:r>
              <w:rPr>
                <w:color w:val="000000"/>
                <w:kern w:val="0"/>
                <w:sz w:val="18"/>
                <w:szCs w:val="18"/>
              </w:rPr>
              <w:t>/(mg)</w:t>
            </w:r>
          </w:p>
        </w:tc>
        <w:tc>
          <w:tcPr>
            <w:tcW w:w="992"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eastAsia="黑体"/>
                <w:color w:val="000000"/>
                <w:kern w:val="0"/>
                <w:sz w:val="18"/>
                <w:szCs w:val="18"/>
              </w:rPr>
            </w:pPr>
            <w:r>
              <w:rPr>
                <w:rFonts w:eastAsia="黑体"/>
                <w:color w:val="000000"/>
                <w:kern w:val="0"/>
                <w:sz w:val="18"/>
                <w:szCs w:val="18"/>
              </w:rPr>
              <w:t>0.02</w:t>
            </w:r>
          </w:p>
        </w:tc>
        <w:tc>
          <w:tcPr>
            <w:tcW w:w="992"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eastAsia="黑体"/>
                <w:color w:val="000000"/>
                <w:kern w:val="0"/>
                <w:sz w:val="18"/>
                <w:szCs w:val="18"/>
              </w:rPr>
            </w:pPr>
            <w:r>
              <w:rPr>
                <w:rFonts w:eastAsia="黑体"/>
                <w:color w:val="000000"/>
                <w:kern w:val="0"/>
                <w:sz w:val="18"/>
                <w:szCs w:val="18"/>
              </w:rPr>
              <w:t>N.S.</w:t>
            </w:r>
          </w:p>
        </w:tc>
        <w:tc>
          <w:tcPr>
            <w:tcW w:w="993"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eastAsia="黑体"/>
                <w:color w:val="000000"/>
                <w:kern w:val="0"/>
                <w:sz w:val="18"/>
                <w:szCs w:val="18"/>
              </w:rPr>
            </w:pPr>
            <w:r>
              <w:rPr>
                <w:rFonts w:eastAsia="黑体"/>
                <w:color w:val="000000"/>
                <w:kern w:val="0"/>
                <w:sz w:val="18"/>
                <w:szCs w:val="18"/>
              </w:rPr>
              <w:t>0.07</w:t>
            </w:r>
          </w:p>
        </w:tc>
        <w:tc>
          <w:tcPr>
            <w:tcW w:w="992"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eastAsia="黑体"/>
                <w:color w:val="000000"/>
                <w:kern w:val="0"/>
                <w:sz w:val="18"/>
                <w:szCs w:val="18"/>
              </w:rPr>
            </w:pPr>
            <w:r>
              <w:rPr>
                <w:rFonts w:eastAsia="黑体"/>
                <w:color w:val="000000"/>
                <w:kern w:val="0"/>
                <w:sz w:val="18"/>
                <w:szCs w:val="18"/>
              </w:rPr>
              <w:t>N.S.</w:t>
            </w:r>
          </w:p>
        </w:tc>
        <w:tc>
          <w:tcPr>
            <w:tcW w:w="3029"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eastAsia="黑体"/>
                <w:color w:val="000000"/>
                <w:kern w:val="0"/>
                <w:sz w:val="18"/>
                <w:szCs w:val="18"/>
              </w:rPr>
            </w:pPr>
            <w:r>
              <w:rPr>
                <w:rFonts w:eastAsia="黑体"/>
                <w:color w:val="000000"/>
                <w:kern w:val="0"/>
                <w:sz w:val="18"/>
                <w:szCs w:val="18"/>
              </w:rPr>
              <w:t>GB 5413.12</w:t>
            </w:r>
          </w:p>
        </w:tc>
      </w:tr>
      <w:tr w:rsidR="00E50F56" w:rsidTr="00E50F56">
        <w:trPr>
          <w:trHeight w:val="110"/>
          <w:jc w:val="center"/>
        </w:trPr>
        <w:tc>
          <w:tcPr>
            <w:tcW w:w="2093"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left"/>
              <w:rPr>
                <w:color w:val="000000"/>
                <w:kern w:val="0"/>
                <w:sz w:val="18"/>
                <w:szCs w:val="18"/>
              </w:rPr>
            </w:pPr>
            <w:r>
              <w:rPr>
                <w:rFonts w:ascii="宋体" w:hAnsiTheme="minorHAnsi" w:cs="宋体" w:hint="eastAsia"/>
                <w:color w:val="000000"/>
                <w:kern w:val="0"/>
                <w:sz w:val="18"/>
                <w:szCs w:val="18"/>
              </w:rPr>
              <w:t>维生素</w:t>
            </w:r>
            <w:r>
              <w:rPr>
                <w:color w:val="000000"/>
                <w:kern w:val="0"/>
                <w:sz w:val="18"/>
                <w:szCs w:val="18"/>
              </w:rPr>
              <w:t>B</w:t>
            </w:r>
            <w:r>
              <w:rPr>
                <w:color w:val="000000"/>
                <w:kern w:val="0"/>
                <w:sz w:val="12"/>
                <w:szCs w:val="12"/>
              </w:rPr>
              <w:t>6</w:t>
            </w:r>
            <w:r>
              <w:rPr>
                <w:color w:val="000000"/>
                <w:kern w:val="0"/>
                <w:sz w:val="18"/>
                <w:szCs w:val="18"/>
              </w:rPr>
              <w:t>/(mg)</w:t>
            </w:r>
          </w:p>
        </w:tc>
        <w:tc>
          <w:tcPr>
            <w:tcW w:w="992"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eastAsia="黑体"/>
                <w:color w:val="000000"/>
                <w:kern w:val="0"/>
                <w:sz w:val="18"/>
                <w:szCs w:val="18"/>
              </w:rPr>
            </w:pPr>
            <w:r>
              <w:rPr>
                <w:rFonts w:eastAsia="黑体"/>
                <w:color w:val="000000"/>
                <w:kern w:val="0"/>
                <w:sz w:val="18"/>
                <w:szCs w:val="18"/>
              </w:rPr>
              <w:t>0.02</w:t>
            </w:r>
          </w:p>
        </w:tc>
        <w:tc>
          <w:tcPr>
            <w:tcW w:w="992"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eastAsia="黑体"/>
                <w:color w:val="000000"/>
                <w:kern w:val="0"/>
                <w:sz w:val="18"/>
                <w:szCs w:val="18"/>
              </w:rPr>
            </w:pPr>
            <w:r>
              <w:rPr>
                <w:rFonts w:eastAsia="黑体"/>
                <w:color w:val="000000"/>
                <w:kern w:val="0"/>
                <w:sz w:val="18"/>
                <w:szCs w:val="18"/>
              </w:rPr>
              <w:t>N.S.</w:t>
            </w:r>
          </w:p>
        </w:tc>
        <w:tc>
          <w:tcPr>
            <w:tcW w:w="993"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eastAsia="黑体"/>
                <w:color w:val="000000"/>
                <w:kern w:val="0"/>
                <w:sz w:val="18"/>
                <w:szCs w:val="18"/>
              </w:rPr>
            </w:pPr>
            <w:r>
              <w:rPr>
                <w:rFonts w:eastAsia="黑体"/>
                <w:color w:val="000000"/>
                <w:kern w:val="0"/>
                <w:sz w:val="18"/>
                <w:szCs w:val="18"/>
              </w:rPr>
              <w:t>0.07</w:t>
            </w:r>
          </w:p>
        </w:tc>
        <w:tc>
          <w:tcPr>
            <w:tcW w:w="992"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eastAsia="黑体"/>
                <w:color w:val="000000"/>
                <w:kern w:val="0"/>
                <w:sz w:val="18"/>
                <w:szCs w:val="18"/>
              </w:rPr>
            </w:pPr>
            <w:r>
              <w:rPr>
                <w:rFonts w:eastAsia="黑体"/>
                <w:color w:val="000000"/>
                <w:kern w:val="0"/>
                <w:sz w:val="18"/>
                <w:szCs w:val="18"/>
              </w:rPr>
              <w:t>N.S.</w:t>
            </w:r>
          </w:p>
        </w:tc>
        <w:tc>
          <w:tcPr>
            <w:tcW w:w="3029"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color w:val="000000"/>
                <w:kern w:val="0"/>
                <w:sz w:val="18"/>
                <w:szCs w:val="18"/>
              </w:rPr>
            </w:pPr>
            <w:r>
              <w:rPr>
                <w:rFonts w:eastAsia="黑体"/>
                <w:color w:val="000000"/>
                <w:kern w:val="0"/>
                <w:sz w:val="18"/>
                <w:szCs w:val="18"/>
              </w:rPr>
              <w:t xml:space="preserve">GB 5413.13 </w:t>
            </w:r>
            <w:r>
              <w:rPr>
                <w:rFonts w:ascii="宋体" w:cs="宋体" w:hint="eastAsia"/>
                <w:color w:val="000000"/>
                <w:kern w:val="0"/>
                <w:sz w:val="18"/>
                <w:szCs w:val="18"/>
              </w:rPr>
              <w:t xml:space="preserve">或 </w:t>
            </w:r>
            <w:r>
              <w:rPr>
                <w:color w:val="000000"/>
                <w:kern w:val="0"/>
                <w:sz w:val="18"/>
                <w:szCs w:val="18"/>
              </w:rPr>
              <w:t>GB 5009.154</w:t>
            </w:r>
          </w:p>
        </w:tc>
      </w:tr>
      <w:tr w:rsidR="00E50F56" w:rsidTr="00E50F56">
        <w:trPr>
          <w:trHeight w:val="105"/>
          <w:jc w:val="center"/>
        </w:trPr>
        <w:tc>
          <w:tcPr>
            <w:tcW w:w="2093"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left"/>
              <w:rPr>
                <w:color w:val="000000"/>
                <w:kern w:val="0"/>
                <w:sz w:val="18"/>
                <w:szCs w:val="18"/>
              </w:rPr>
            </w:pPr>
            <w:r>
              <w:rPr>
                <w:rFonts w:ascii="宋体" w:hAnsiTheme="minorHAnsi" w:cs="宋体" w:hint="eastAsia"/>
                <w:color w:val="000000"/>
                <w:kern w:val="0"/>
                <w:sz w:val="18"/>
                <w:szCs w:val="18"/>
              </w:rPr>
              <w:t>维生素</w:t>
            </w:r>
            <w:r>
              <w:rPr>
                <w:color w:val="000000"/>
                <w:kern w:val="0"/>
                <w:sz w:val="18"/>
                <w:szCs w:val="18"/>
              </w:rPr>
              <w:t>B</w:t>
            </w:r>
            <w:r>
              <w:rPr>
                <w:color w:val="000000"/>
                <w:kern w:val="0"/>
                <w:sz w:val="12"/>
                <w:szCs w:val="12"/>
              </w:rPr>
              <w:t>12</w:t>
            </w:r>
            <w:r>
              <w:rPr>
                <w:color w:val="000000"/>
                <w:kern w:val="0"/>
                <w:sz w:val="18"/>
                <w:szCs w:val="18"/>
              </w:rPr>
              <w:t>/(µg)</w:t>
            </w:r>
          </w:p>
        </w:tc>
        <w:tc>
          <w:tcPr>
            <w:tcW w:w="992"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eastAsia="黑体"/>
                <w:color w:val="000000"/>
                <w:kern w:val="0"/>
                <w:sz w:val="18"/>
                <w:szCs w:val="18"/>
              </w:rPr>
            </w:pPr>
            <w:r>
              <w:rPr>
                <w:rFonts w:eastAsia="黑体"/>
                <w:color w:val="000000"/>
                <w:kern w:val="0"/>
                <w:sz w:val="18"/>
                <w:szCs w:val="18"/>
              </w:rPr>
              <w:t>0.03</w:t>
            </w:r>
          </w:p>
        </w:tc>
        <w:tc>
          <w:tcPr>
            <w:tcW w:w="992"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eastAsia="黑体"/>
                <w:color w:val="000000"/>
                <w:kern w:val="0"/>
                <w:sz w:val="18"/>
                <w:szCs w:val="18"/>
              </w:rPr>
            </w:pPr>
            <w:r>
              <w:rPr>
                <w:rFonts w:eastAsia="黑体"/>
                <w:color w:val="000000"/>
                <w:kern w:val="0"/>
                <w:sz w:val="18"/>
                <w:szCs w:val="18"/>
              </w:rPr>
              <w:t>N.S.</w:t>
            </w:r>
          </w:p>
        </w:tc>
        <w:tc>
          <w:tcPr>
            <w:tcW w:w="993"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eastAsia="黑体"/>
                <w:color w:val="000000"/>
                <w:kern w:val="0"/>
                <w:sz w:val="18"/>
                <w:szCs w:val="18"/>
              </w:rPr>
            </w:pPr>
            <w:r>
              <w:rPr>
                <w:rFonts w:eastAsia="黑体"/>
                <w:color w:val="000000"/>
                <w:kern w:val="0"/>
                <w:sz w:val="18"/>
                <w:szCs w:val="18"/>
              </w:rPr>
              <w:t>0.13</w:t>
            </w:r>
          </w:p>
        </w:tc>
        <w:tc>
          <w:tcPr>
            <w:tcW w:w="992"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eastAsia="黑体"/>
                <w:color w:val="000000"/>
                <w:kern w:val="0"/>
                <w:sz w:val="18"/>
                <w:szCs w:val="18"/>
              </w:rPr>
            </w:pPr>
            <w:r>
              <w:rPr>
                <w:rFonts w:eastAsia="黑体"/>
                <w:color w:val="000000"/>
                <w:kern w:val="0"/>
                <w:sz w:val="18"/>
                <w:szCs w:val="18"/>
              </w:rPr>
              <w:t>N.S.</w:t>
            </w:r>
          </w:p>
        </w:tc>
        <w:tc>
          <w:tcPr>
            <w:tcW w:w="3029"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eastAsia="黑体"/>
                <w:color w:val="000000"/>
                <w:kern w:val="0"/>
                <w:sz w:val="18"/>
                <w:szCs w:val="18"/>
              </w:rPr>
            </w:pPr>
            <w:r>
              <w:rPr>
                <w:rFonts w:eastAsia="黑体"/>
                <w:color w:val="000000"/>
                <w:kern w:val="0"/>
                <w:sz w:val="18"/>
                <w:szCs w:val="18"/>
              </w:rPr>
              <w:t>GB 5413.14</w:t>
            </w:r>
          </w:p>
        </w:tc>
      </w:tr>
      <w:tr w:rsidR="00E50F56" w:rsidTr="00E50F56">
        <w:trPr>
          <w:trHeight w:val="107"/>
          <w:jc w:val="center"/>
        </w:trPr>
        <w:tc>
          <w:tcPr>
            <w:tcW w:w="2093"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left"/>
              <w:rPr>
                <w:color w:val="000000"/>
                <w:kern w:val="0"/>
                <w:sz w:val="12"/>
                <w:szCs w:val="12"/>
              </w:rPr>
            </w:pPr>
            <w:r>
              <w:rPr>
                <w:rFonts w:ascii="宋体" w:hAnsiTheme="minorHAnsi" w:cs="宋体" w:hint="eastAsia"/>
                <w:color w:val="000000"/>
                <w:kern w:val="0"/>
                <w:sz w:val="18"/>
                <w:szCs w:val="18"/>
              </w:rPr>
              <w:t>烟酸（烟酰胺）</w:t>
            </w:r>
            <w:r>
              <w:rPr>
                <w:color w:val="000000"/>
                <w:kern w:val="0"/>
                <w:sz w:val="18"/>
                <w:szCs w:val="18"/>
              </w:rPr>
              <w:t xml:space="preserve">/(mg) </w:t>
            </w:r>
            <w:r>
              <w:rPr>
                <w:color w:val="000000"/>
                <w:kern w:val="0"/>
                <w:sz w:val="18"/>
                <w:szCs w:val="18"/>
                <w:vertAlign w:val="superscript"/>
              </w:rPr>
              <w:t>d</w:t>
            </w:r>
          </w:p>
        </w:tc>
        <w:tc>
          <w:tcPr>
            <w:tcW w:w="992"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eastAsia="黑体"/>
                <w:color w:val="000000"/>
                <w:kern w:val="0"/>
                <w:sz w:val="18"/>
                <w:szCs w:val="18"/>
              </w:rPr>
            </w:pPr>
            <w:r>
              <w:rPr>
                <w:rFonts w:eastAsia="黑体"/>
                <w:color w:val="000000"/>
                <w:kern w:val="0"/>
                <w:sz w:val="18"/>
                <w:szCs w:val="18"/>
              </w:rPr>
              <w:t>0.05</w:t>
            </w:r>
          </w:p>
        </w:tc>
        <w:tc>
          <w:tcPr>
            <w:tcW w:w="992"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eastAsia="黑体"/>
                <w:color w:val="000000"/>
                <w:kern w:val="0"/>
                <w:sz w:val="18"/>
                <w:szCs w:val="18"/>
              </w:rPr>
            </w:pPr>
            <w:r>
              <w:rPr>
                <w:rFonts w:eastAsia="黑体"/>
                <w:color w:val="000000"/>
                <w:kern w:val="0"/>
                <w:sz w:val="18"/>
                <w:szCs w:val="18"/>
              </w:rPr>
              <w:t>N.S.</w:t>
            </w:r>
          </w:p>
        </w:tc>
        <w:tc>
          <w:tcPr>
            <w:tcW w:w="993"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eastAsia="黑体"/>
                <w:color w:val="000000"/>
                <w:kern w:val="0"/>
                <w:sz w:val="18"/>
                <w:szCs w:val="18"/>
              </w:rPr>
            </w:pPr>
            <w:r>
              <w:rPr>
                <w:rFonts w:eastAsia="黑体"/>
                <w:color w:val="000000"/>
                <w:kern w:val="0"/>
                <w:sz w:val="18"/>
                <w:szCs w:val="18"/>
              </w:rPr>
              <w:t>0.20</w:t>
            </w:r>
          </w:p>
        </w:tc>
        <w:tc>
          <w:tcPr>
            <w:tcW w:w="992"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eastAsia="黑体"/>
                <w:color w:val="000000"/>
                <w:kern w:val="0"/>
                <w:sz w:val="18"/>
                <w:szCs w:val="18"/>
              </w:rPr>
            </w:pPr>
            <w:r>
              <w:rPr>
                <w:rFonts w:eastAsia="黑体"/>
                <w:color w:val="000000"/>
                <w:kern w:val="0"/>
                <w:sz w:val="18"/>
                <w:szCs w:val="18"/>
              </w:rPr>
              <w:t>N.S.</w:t>
            </w:r>
          </w:p>
        </w:tc>
        <w:tc>
          <w:tcPr>
            <w:tcW w:w="3029"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color w:val="000000"/>
                <w:kern w:val="0"/>
                <w:sz w:val="18"/>
                <w:szCs w:val="18"/>
              </w:rPr>
            </w:pPr>
            <w:r>
              <w:rPr>
                <w:rFonts w:eastAsia="黑体"/>
                <w:color w:val="000000"/>
                <w:kern w:val="0"/>
                <w:sz w:val="18"/>
                <w:szCs w:val="18"/>
              </w:rPr>
              <w:t xml:space="preserve">GB 5413.15 </w:t>
            </w:r>
            <w:r>
              <w:rPr>
                <w:rFonts w:ascii="宋体" w:cs="宋体" w:hint="eastAsia"/>
                <w:color w:val="000000"/>
                <w:kern w:val="0"/>
                <w:sz w:val="18"/>
                <w:szCs w:val="18"/>
              </w:rPr>
              <w:t xml:space="preserve">或 </w:t>
            </w:r>
            <w:r>
              <w:rPr>
                <w:color w:val="000000"/>
                <w:kern w:val="0"/>
                <w:sz w:val="18"/>
                <w:szCs w:val="18"/>
              </w:rPr>
              <w:t>GB 5009.89</w:t>
            </w:r>
          </w:p>
        </w:tc>
      </w:tr>
      <w:tr w:rsidR="00E50F56" w:rsidTr="00E50F56">
        <w:trPr>
          <w:trHeight w:val="107"/>
          <w:jc w:val="center"/>
        </w:trPr>
        <w:tc>
          <w:tcPr>
            <w:tcW w:w="2093"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left"/>
              <w:rPr>
                <w:color w:val="000000"/>
                <w:kern w:val="0"/>
                <w:sz w:val="18"/>
                <w:szCs w:val="18"/>
              </w:rPr>
            </w:pPr>
            <w:r>
              <w:rPr>
                <w:rFonts w:ascii="宋体" w:hAnsiTheme="minorHAnsi" w:cs="宋体" w:hint="eastAsia"/>
                <w:color w:val="000000"/>
                <w:kern w:val="0"/>
                <w:sz w:val="18"/>
                <w:szCs w:val="18"/>
              </w:rPr>
              <w:t>叶酸</w:t>
            </w:r>
            <w:r>
              <w:rPr>
                <w:color w:val="000000"/>
                <w:kern w:val="0"/>
                <w:sz w:val="18"/>
                <w:szCs w:val="18"/>
              </w:rPr>
              <w:t>/(µg)</w:t>
            </w:r>
          </w:p>
        </w:tc>
        <w:tc>
          <w:tcPr>
            <w:tcW w:w="992"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eastAsia="黑体"/>
                <w:color w:val="000000"/>
                <w:kern w:val="0"/>
                <w:sz w:val="18"/>
                <w:szCs w:val="18"/>
              </w:rPr>
            </w:pPr>
            <w:r>
              <w:rPr>
                <w:rFonts w:eastAsia="黑体"/>
                <w:color w:val="000000"/>
                <w:kern w:val="0"/>
                <w:sz w:val="18"/>
                <w:szCs w:val="18"/>
              </w:rPr>
              <w:t>5.3</w:t>
            </w:r>
          </w:p>
        </w:tc>
        <w:tc>
          <w:tcPr>
            <w:tcW w:w="992"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eastAsia="黑体"/>
                <w:color w:val="000000"/>
                <w:kern w:val="0"/>
                <w:sz w:val="18"/>
                <w:szCs w:val="18"/>
              </w:rPr>
            </w:pPr>
            <w:r>
              <w:rPr>
                <w:rFonts w:eastAsia="黑体"/>
                <w:color w:val="000000"/>
                <w:kern w:val="0"/>
                <w:sz w:val="18"/>
                <w:szCs w:val="18"/>
              </w:rPr>
              <w:t>N.S.</w:t>
            </w:r>
          </w:p>
        </w:tc>
        <w:tc>
          <w:tcPr>
            <w:tcW w:w="993"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eastAsia="黑体"/>
                <w:color w:val="000000"/>
                <w:kern w:val="0"/>
                <w:sz w:val="18"/>
                <w:szCs w:val="18"/>
              </w:rPr>
            </w:pPr>
            <w:r>
              <w:rPr>
                <w:rFonts w:eastAsia="黑体"/>
                <w:color w:val="000000"/>
                <w:kern w:val="0"/>
                <w:sz w:val="18"/>
                <w:szCs w:val="18"/>
              </w:rPr>
              <w:t>22.2</w:t>
            </w:r>
          </w:p>
        </w:tc>
        <w:tc>
          <w:tcPr>
            <w:tcW w:w="992"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eastAsia="黑体"/>
                <w:color w:val="000000"/>
                <w:kern w:val="0"/>
                <w:sz w:val="18"/>
                <w:szCs w:val="18"/>
              </w:rPr>
            </w:pPr>
            <w:r>
              <w:rPr>
                <w:rFonts w:eastAsia="黑体"/>
                <w:color w:val="000000"/>
                <w:kern w:val="0"/>
                <w:sz w:val="18"/>
                <w:szCs w:val="18"/>
              </w:rPr>
              <w:t>N.S.</w:t>
            </w:r>
          </w:p>
        </w:tc>
        <w:tc>
          <w:tcPr>
            <w:tcW w:w="3029"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color w:val="000000"/>
                <w:kern w:val="0"/>
                <w:sz w:val="18"/>
                <w:szCs w:val="18"/>
              </w:rPr>
            </w:pPr>
            <w:r>
              <w:rPr>
                <w:rFonts w:eastAsia="黑体"/>
                <w:color w:val="000000"/>
                <w:kern w:val="0"/>
                <w:sz w:val="18"/>
                <w:szCs w:val="18"/>
              </w:rPr>
              <w:t xml:space="preserve">GB 5413.16 </w:t>
            </w:r>
            <w:r>
              <w:rPr>
                <w:rFonts w:ascii="宋体" w:cs="宋体" w:hint="eastAsia"/>
                <w:color w:val="000000"/>
                <w:kern w:val="0"/>
                <w:sz w:val="18"/>
                <w:szCs w:val="18"/>
              </w:rPr>
              <w:t xml:space="preserve">或 </w:t>
            </w:r>
            <w:r>
              <w:rPr>
                <w:color w:val="000000"/>
                <w:kern w:val="0"/>
                <w:sz w:val="18"/>
                <w:szCs w:val="18"/>
              </w:rPr>
              <w:t>GB 5009.211</w:t>
            </w:r>
          </w:p>
        </w:tc>
      </w:tr>
      <w:tr w:rsidR="00E50F56" w:rsidTr="00E50F56">
        <w:trPr>
          <w:trHeight w:val="107"/>
          <w:jc w:val="center"/>
        </w:trPr>
        <w:tc>
          <w:tcPr>
            <w:tcW w:w="2093"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left"/>
              <w:rPr>
                <w:color w:val="000000"/>
                <w:kern w:val="0"/>
                <w:sz w:val="18"/>
                <w:szCs w:val="18"/>
              </w:rPr>
            </w:pPr>
            <w:r>
              <w:rPr>
                <w:rFonts w:ascii="宋体" w:hAnsiTheme="minorHAnsi" w:cs="宋体" w:hint="eastAsia"/>
                <w:color w:val="000000"/>
                <w:kern w:val="0"/>
                <w:sz w:val="18"/>
                <w:szCs w:val="18"/>
              </w:rPr>
              <w:t>泛酸</w:t>
            </w:r>
            <w:r>
              <w:rPr>
                <w:color w:val="000000"/>
                <w:kern w:val="0"/>
                <w:sz w:val="18"/>
                <w:szCs w:val="18"/>
              </w:rPr>
              <w:t>/(mg)</w:t>
            </w:r>
          </w:p>
        </w:tc>
        <w:tc>
          <w:tcPr>
            <w:tcW w:w="992"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eastAsia="黑体"/>
                <w:color w:val="000000"/>
                <w:kern w:val="0"/>
                <w:sz w:val="18"/>
                <w:szCs w:val="18"/>
              </w:rPr>
            </w:pPr>
            <w:r>
              <w:rPr>
                <w:rFonts w:eastAsia="黑体"/>
                <w:color w:val="000000"/>
                <w:kern w:val="0"/>
                <w:sz w:val="18"/>
                <w:szCs w:val="18"/>
              </w:rPr>
              <w:t>0.07</w:t>
            </w:r>
          </w:p>
        </w:tc>
        <w:tc>
          <w:tcPr>
            <w:tcW w:w="992"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eastAsia="黑体"/>
                <w:color w:val="000000"/>
                <w:kern w:val="0"/>
                <w:sz w:val="18"/>
                <w:szCs w:val="18"/>
              </w:rPr>
            </w:pPr>
            <w:r>
              <w:rPr>
                <w:rFonts w:eastAsia="黑体"/>
                <w:color w:val="000000"/>
                <w:kern w:val="0"/>
                <w:sz w:val="18"/>
                <w:szCs w:val="18"/>
              </w:rPr>
              <w:t>N.S.</w:t>
            </w:r>
          </w:p>
        </w:tc>
        <w:tc>
          <w:tcPr>
            <w:tcW w:w="993"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eastAsia="黑体"/>
                <w:color w:val="000000"/>
                <w:kern w:val="0"/>
                <w:sz w:val="18"/>
                <w:szCs w:val="18"/>
              </w:rPr>
            </w:pPr>
            <w:r>
              <w:rPr>
                <w:rFonts w:eastAsia="黑体"/>
                <w:color w:val="000000"/>
                <w:kern w:val="0"/>
                <w:sz w:val="18"/>
                <w:szCs w:val="18"/>
              </w:rPr>
              <w:t>0.29</w:t>
            </w:r>
          </w:p>
        </w:tc>
        <w:tc>
          <w:tcPr>
            <w:tcW w:w="992"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eastAsia="黑体"/>
                <w:color w:val="000000"/>
                <w:kern w:val="0"/>
                <w:sz w:val="18"/>
                <w:szCs w:val="18"/>
              </w:rPr>
            </w:pPr>
            <w:r>
              <w:rPr>
                <w:rFonts w:eastAsia="黑体"/>
                <w:color w:val="000000"/>
                <w:kern w:val="0"/>
                <w:sz w:val="18"/>
                <w:szCs w:val="18"/>
              </w:rPr>
              <w:t>N.S.</w:t>
            </w:r>
          </w:p>
        </w:tc>
        <w:tc>
          <w:tcPr>
            <w:tcW w:w="3029"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color w:val="000000"/>
                <w:kern w:val="0"/>
                <w:sz w:val="18"/>
                <w:szCs w:val="18"/>
              </w:rPr>
            </w:pPr>
            <w:r>
              <w:rPr>
                <w:rFonts w:eastAsia="黑体"/>
                <w:color w:val="000000"/>
                <w:kern w:val="0"/>
                <w:sz w:val="18"/>
                <w:szCs w:val="18"/>
              </w:rPr>
              <w:t xml:space="preserve">GB 5413.17 </w:t>
            </w:r>
            <w:r>
              <w:rPr>
                <w:rFonts w:ascii="宋体" w:cs="宋体" w:hint="eastAsia"/>
                <w:color w:val="000000"/>
                <w:kern w:val="0"/>
                <w:sz w:val="18"/>
                <w:szCs w:val="18"/>
              </w:rPr>
              <w:t xml:space="preserve">或 </w:t>
            </w:r>
            <w:r>
              <w:rPr>
                <w:color w:val="000000"/>
                <w:kern w:val="0"/>
                <w:sz w:val="18"/>
                <w:szCs w:val="18"/>
              </w:rPr>
              <w:t>GB 5009.210</w:t>
            </w:r>
          </w:p>
        </w:tc>
      </w:tr>
      <w:tr w:rsidR="00E50F56" w:rsidTr="00E50F56">
        <w:trPr>
          <w:trHeight w:val="102"/>
          <w:jc w:val="center"/>
        </w:trPr>
        <w:tc>
          <w:tcPr>
            <w:tcW w:w="2093"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left"/>
              <w:rPr>
                <w:color w:val="000000"/>
                <w:kern w:val="0"/>
                <w:sz w:val="18"/>
                <w:szCs w:val="18"/>
              </w:rPr>
            </w:pPr>
            <w:r>
              <w:rPr>
                <w:rFonts w:ascii="宋体" w:hAnsiTheme="minorHAnsi" w:cs="宋体" w:hint="eastAsia"/>
                <w:color w:val="000000"/>
                <w:kern w:val="0"/>
                <w:sz w:val="18"/>
                <w:szCs w:val="18"/>
              </w:rPr>
              <w:t>维生素</w:t>
            </w:r>
            <w:r>
              <w:rPr>
                <w:color w:val="000000"/>
                <w:kern w:val="0"/>
                <w:sz w:val="18"/>
                <w:szCs w:val="18"/>
              </w:rPr>
              <w:t>C/(mg)</w:t>
            </w:r>
          </w:p>
        </w:tc>
        <w:tc>
          <w:tcPr>
            <w:tcW w:w="992"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eastAsia="黑体"/>
                <w:color w:val="000000"/>
                <w:kern w:val="0"/>
                <w:sz w:val="18"/>
                <w:szCs w:val="18"/>
              </w:rPr>
            </w:pPr>
            <w:r>
              <w:rPr>
                <w:rFonts w:eastAsia="黑体"/>
                <w:color w:val="000000"/>
                <w:kern w:val="0"/>
                <w:sz w:val="18"/>
                <w:szCs w:val="18"/>
              </w:rPr>
              <w:t>1.3</w:t>
            </w:r>
          </w:p>
        </w:tc>
        <w:tc>
          <w:tcPr>
            <w:tcW w:w="992"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eastAsia="黑体"/>
                <w:color w:val="000000"/>
                <w:kern w:val="0"/>
                <w:sz w:val="18"/>
                <w:szCs w:val="18"/>
              </w:rPr>
            </w:pPr>
            <w:r>
              <w:rPr>
                <w:rFonts w:eastAsia="黑体"/>
                <w:color w:val="000000"/>
                <w:kern w:val="0"/>
                <w:sz w:val="18"/>
                <w:szCs w:val="18"/>
              </w:rPr>
              <w:t>N.S.</w:t>
            </w:r>
          </w:p>
        </w:tc>
        <w:tc>
          <w:tcPr>
            <w:tcW w:w="993"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eastAsia="黑体"/>
                <w:color w:val="000000"/>
                <w:kern w:val="0"/>
                <w:sz w:val="18"/>
                <w:szCs w:val="18"/>
              </w:rPr>
            </w:pPr>
            <w:r>
              <w:rPr>
                <w:rFonts w:eastAsia="黑体"/>
                <w:color w:val="000000"/>
                <w:kern w:val="0"/>
                <w:sz w:val="18"/>
                <w:szCs w:val="18"/>
              </w:rPr>
              <w:t>5.6</w:t>
            </w:r>
          </w:p>
        </w:tc>
        <w:tc>
          <w:tcPr>
            <w:tcW w:w="992"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eastAsia="黑体"/>
                <w:color w:val="000000"/>
                <w:kern w:val="0"/>
                <w:sz w:val="18"/>
                <w:szCs w:val="18"/>
              </w:rPr>
            </w:pPr>
            <w:r>
              <w:rPr>
                <w:rFonts w:eastAsia="黑体"/>
                <w:color w:val="000000"/>
                <w:kern w:val="0"/>
                <w:sz w:val="18"/>
                <w:szCs w:val="18"/>
              </w:rPr>
              <w:t>N.S.</w:t>
            </w:r>
          </w:p>
        </w:tc>
        <w:tc>
          <w:tcPr>
            <w:tcW w:w="3029"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eastAsia="黑体"/>
                <w:color w:val="000000"/>
                <w:kern w:val="0"/>
                <w:sz w:val="18"/>
                <w:szCs w:val="18"/>
              </w:rPr>
            </w:pPr>
            <w:r>
              <w:rPr>
                <w:rFonts w:eastAsia="黑体"/>
                <w:color w:val="000000"/>
                <w:kern w:val="0"/>
                <w:sz w:val="18"/>
                <w:szCs w:val="18"/>
              </w:rPr>
              <w:t>GB 5413.18</w:t>
            </w:r>
          </w:p>
        </w:tc>
      </w:tr>
      <w:tr w:rsidR="00E50F56" w:rsidTr="00E50F56">
        <w:trPr>
          <w:trHeight w:val="102"/>
          <w:jc w:val="center"/>
        </w:trPr>
        <w:tc>
          <w:tcPr>
            <w:tcW w:w="2093"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left"/>
              <w:rPr>
                <w:color w:val="000000"/>
                <w:kern w:val="0"/>
                <w:sz w:val="18"/>
                <w:szCs w:val="18"/>
              </w:rPr>
            </w:pPr>
            <w:r>
              <w:rPr>
                <w:rFonts w:ascii="宋体" w:hAnsiTheme="minorHAnsi" w:cs="宋体" w:hint="eastAsia"/>
                <w:color w:val="000000"/>
                <w:kern w:val="0"/>
                <w:sz w:val="18"/>
                <w:szCs w:val="18"/>
              </w:rPr>
              <w:t>生物素</w:t>
            </w:r>
            <w:r>
              <w:rPr>
                <w:color w:val="000000"/>
                <w:kern w:val="0"/>
                <w:sz w:val="18"/>
                <w:szCs w:val="18"/>
              </w:rPr>
              <w:t>/(µg)</w:t>
            </w:r>
          </w:p>
        </w:tc>
        <w:tc>
          <w:tcPr>
            <w:tcW w:w="992"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eastAsia="黑体"/>
                <w:color w:val="000000"/>
                <w:kern w:val="0"/>
                <w:sz w:val="18"/>
                <w:szCs w:val="18"/>
              </w:rPr>
            </w:pPr>
            <w:r>
              <w:rPr>
                <w:rFonts w:eastAsia="黑体"/>
                <w:color w:val="000000"/>
                <w:kern w:val="0"/>
                <w:sz w:val="18"/>
                <w:szCs w:val="18"/>
              </w:rPr>
              <w:t>0.5</w:t>
            </w:r>
          </w:p>
        </w:tc>
        <w:tc>
          <w:tcPr>
            <w:tcW w:w="992"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eastAsia="黑体"/>
                <w:color w:val="000000"/>
                <w:kern w:val="0"/>
                <w:sz w:val="18"/>
                <w:szCs w:val="18"/>
              </w:rPr>
            </w:pPr>
            <w:r>
              <w:rPr>
                <w:rFonts w:eastAsia="黑体"/>
                <w:color w:val="000000"/>
                <w:kern w:val="0"/>
                <w:sz w:val="18"/>
                <w:szCs w:val="18"/>
              </w:rPr>
              <w:t>N.S.</w:t>
            </w:r>
          </w:p>
        </w:tc>
        <w:tc>
          <w:tcPr>
            <w:tcW w:w="993"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eastAsia="黑体"/>
                <w:color w:val="000000"/>
                <w:kern w:val="0"/>
                <w:sz w:val="18"/>
                <w:szCs w:val="18"/>
              </w:rPr>
            </w:pPr>
            <w:r>
              <w:rPr>
                <w:rFonts w:eastAsia="黑体"/>
                <w:color w:val="000000"/>
                <w:kern w:val="0"/>
                <w:sz w:val="18"/>
                <w:szCs w:val="18"/>
              </w:rPr>
              <w:t>2.2</w:t>
            </w:r>
          </w:p>
        </w:tc>
        <w:tc>
          <w:tcPr>
            <w:tcW w:w="992"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eastAsia="黑体"/>
                <w:color w:val="000000"/>
                <w:kern w:val="0"/>
                <w:sz w:val="18"/>
                <w:szCs w:val="18"/>
              </w:rPr>
            </w:pPr>
            <w:r>
              <w:rPr>
                <w:rFonts w:eastAsia="黑体"/>
                <w:color w:val="000000"/>
                <w:kern w:val="0"/>
                <w:sz w:val="18"/>
                <w:szCs w:val="18"/>
              </w:rPr>
              <w:t>N.S.</w:t>
            </w:r>
          </w:p>
        </w:tc>
        <w:tc>
          <w:tcPr>
            <w:tcW w:w="3029"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eastAsia="黑体"/>
                <w:color w:val="000000"/>
                <w:kern w:val="0"/>
                <w:sz w:val="18"/>
                <w:szCs w:val="18"/>
              </w:rPr>
            </w:pPr>
            <w:r>
              <w:rPr>
                <w:rFonts w:eastAsia="黑体"/>
                <w:color w:val="000000"/>
                <w:kern w:val="0"/>
                <w:sz w:val="18"/>
                <w:szCs w:val="18"/>
              </w:rPr>
              <w:t>GB 5413.19</w:t>
            </w:r>
          </w:p>
        </w:tc>
      </w:tr>
      <w:tr w:rsidR="00E50F56" w:rsidTr="00E50F56">
        <w:trPr>
          <w:trHeight w:val="107"/>
          <w:jc w:val="center"/>
        </w:trPr>
        <w:tc>
          <w:tcPr>
            <w:tcW w:w="2093"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left"/>
              <w:rPr>
                <w:color w:val="000000"/>
                <w:kern w:val="0"/>
                <w:sz w:val="18"/>
                <w:szCs w:val="18"/>
              </w:rPr>
            </w:pPr>
            <w:r>
              <w:rPr>
                <w:rFonts w:ascii="宋体" w:hAnsiTheme="minorHAnsi" w:cs="宋体" w:hint="eastAsia"/>
                <w:color w:val="000000"/>
                <w:kern w:val="0"/>
                <w:sz w:val="18"/>
                <w:szCs w:val="18"/>
              </w:rPr>
              <w:t>钠</w:t>
            </w:r>
            <w:r>
              <w:rPr>
                <w:color w:val="000000"/>
                <w:kern w:val="0"/>
                <w:sz w:val="18"/>
                <w:szCs w:val="18"/>
              </w:rPr>
              <w:t>/(mg)</w:t>
            </w:r>
          </w:p>
        </w:tc>
        <w:tc>
          <w:tcPr>
            <w:tcW w:w="992"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eastAsia="黑体"/>
                <w:color w:val="000000"/>
                <w:kern w:val="0"/>
                <w:sz w:val="18"/>
                <w:szCs w:val="18"/>
              </w:rPr>
            </w:pPr>
            <w:r>
              <w:rPr>
                <w:rFonts w:eastAsia="黑体"/>
                <w:color w:val="000000"/>
                <w:kern w:val="0"/>
                <w:sz w:val="18"/>
                <w:szCs w:val="18"/>
              </w:rPr>
              <w:t>20</w:t>
            </w:r>
          </w:p>
        </w:tc>
        <w:tc>
          <w:tcPr>
            <w:tcW w:w="992"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eastAsia="黑体"/>
                <w:color w:val="000000"/>
                <w:kern w:val="0"/>
                <w:sz w:val="18"/>
                <w:szCs w:val="18"/>
              </w:rPr>
            </w:pPr>
            <w:r>
              <w:rPr>
                <w:rFonts w:eastAsia="黑体"/>
                <w:color w:val="000000"/>
                <w:kern w:val="0"/>
                <w:sz w:val="18"/>
                <w:szCs w:val="18"/>
              </w:rPr>
              <w:t>N.S.</w:t>
            </w:r>
          </w:p>
        </w:tc>
        <w:tc>
          <w:tcPr>
            <w:tcW w:w="993"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eastAsia="黑体"/>
                <w:color w:val="000000"/>
                <w:kern w:val="0"/>
                <w:sz w:val="18"/>
                <w:szCs w:val="18"/>
              </w:rPr>
            </w:pPr>
            <w:r>
              <w:rPr>
                <w:rFonts w:eastAsia="黑体"/>
                <w:color w:val="000000"/>
                <w:kern w:val="0"/>
                <w:sz w:val="18"/>
                <w:szCs w:val="18"/>
              </w:rPr>
              <w:t>83</w:t>
            </w:r>
          </w:p>
        </w:tc>
        <w:tc>
          <w:tcPr>
            <w:tcW w:w="992"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eastAsia="黑体"/>
                <w:color w:val="000000"/>
                <w:kern w:val="0"/>
                <w:sz w:val="18"/>
                <w:szCs w:val="18"/>
              </w:rPr>
            </w:pPr>
            <w:r>
              <w:rPr>
                <w:rFonts w:eastAsia="黑体"/>
                <w:color w:val="000000"/>
                <w:kern w:val="0"/>
                <w:sz w:val="18"/>
                <w:szCs w:val="18"/>
              </w:rPr>
              <w:t>N.S.</w:t>
            </w:r>
          </w:p>
        </w:tc>
        <w:tc>
          <w:tcPr>
            <w:tcW w:w="3029"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color w:val="000000"/>
                <w:kern w:val="0"/>
                <w:sz w:val="18"/>
                <w:szCs w:val="18"/>
              </w:rPr>
            </w:pPr>
            <w:r>
              <w:rPr>
                <w:rFonts w:eastAsia="黑体"/>
                <w:color w:val="000000"/>
                <w:kern w:val="0"/>
                <w:sz w:val="18"/>
                <w:szCs w:val="18"/>
              </w:rPr>
              <w:t xml:space="preserve">GB 5413.21 </w:t>
            </w:r>
            <w:r>
              <w:rPr>
                <w:rFonts w:ascii="宋体" w:cs="宋体" w:hint="eastAsia"/>
                <w:color w:val="000000"/>
                <w:kern w:val="0"/>
                <w:sz w:val="18"/>
                <w:szCs w:val="18"/>
              </w:rPr>
              <w:t xml:space="preserve">或 </w:t>
            </w:r>
            <w:r>
              <w:rPr>
                <w:color w:val="000000"/>
                <w:kern w:val="0"/>
                <w:sz w:val="18"/>
                <w:szCs w:val="18"/>
              </w:rPr>
              <w:t>GB 5009.91</w:t>
            </w:r>
          </w:p>
        </w:tc>
      </w:tr>
      <w:tr w:rsidR="00E50F56" w:rsidTr="00E50F56">
        <w:trPr>
          <w:trHeight w:val="107"/>
          <w:jc w:val="center"/>
        </w:trPr>
        <w:tc>
          <w:tcPr>
            <w:tcW w:w="2093"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left"/>
              <w:rPr>
                <w:color w:val="000000"/>
                <w:kern w:val="0"/>
                <w:sz w:val="18"/>
                <w:szCs w:val="18"/>
              </w:rPr>
            </w:pPr>
            <w:r>
              <w:rPr>
                <w:rFonts w:ascii="宋体" w:hAnsiTheme="minorHAnsi" w:cs="宋体" w:hint="eastAsia"/>
                <w:color w:val="000000"/>
                <w:kern w:val="0"/>
                <w:sz w:val="18"/>
                <w:szCs w:val="18"/>
              </w:rPr>
              <w:t>钾</w:t>
            </w:r>
            <w:r>
              <w:rPr>
                <w:color w:val="000000"/>
                <w:kern w:val="0"/>
                <w:sz w:val="18"/>
                <w:szCs w:val="18"/>
              </w:rPr>
              <w:t>/(mg)</w:t>
            </w:r>
          </w:p>
        </w:tc>
        <w:tc>
          <w:tcPr>
            <w:tcW w:w="992"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eastAsia="黑体"/>
                <w:color w:val="000000"/>
                <w:kern w:val="0"/>
                <w:sz w:val="18"/>
                <w:szCs w:val="18"/>
              </w:rPr>
            </w:pPr>
            <w:r>
              <w:rPr>
                <w:rFonts w:eastAsia="黑体"/>
                <w:color w:val="000000"/>
                <w:kern w:val="0"/>
                <w:sz w:val="18"/>
                <w:szCs w:val="18"/>
              </w:rPr>
              <w:t>27</w:t>
            </w:r>
          </w:p>
        </w:tc>
        <w:tc>
          <w:tcPr>
            <w:tcW w:w="992"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eastAsia="黑体"/>
                <w:color w:val="000000"/>
                <w:kern w:val="0"/>
                <w:sz w:val="18"/>
                <w:szCs w:val="18"/>
              </w:rPr>
            </w:pPr>
            <w:r>
              <w:rPr>
                <w:rFonts w:eastAsia="黑体"/>
                <w:color w:val="000000"/>
                <w:kern w:val="0"/>
                <w:sz w:val="18"/>
                <w:szCs w:val="18"/>
              </w:rPr>
              <w:t>N.S.</w:t>
            </w:r>
          </w:p>
        </w:tc>
        <w:tc>
          <w:tcPr>
            <w:tcW w:w="993"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eastAsia="黑体"/>
                <w:color w:val="000000"/>
                <w:kern w:val="0"/>
                <w:sz w:val="18"/>
                <w:szCs w:val="18"/>
              </w:rPr>
            </w:pPr>
            <w:r>
              <w:rPr>
                <w:rFonts w:eastAsia="黑体"/>
                <w:color w:val="000000"/>
                <w:kern w:val="0"/>
                <w:sz w:val="18"/>
                <w:szCs w:val="18"/>
              </w:rPr>
              <w:t>111</w:t>
            </w:r>
          </w:p>
        </w:tc>
        <w:tc>
          <w:tcPr>
            <w:tcW w:w="992"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eastAsia="黑体"/>
                <w:color w:val="000000"/>
                <w:kern w:val="0"/>
                <w:sz w:val="18"/>
                <w:szCs w:val="18"/>
              </w:rPr>
            </w:pPr>
            <w:r>
              <w:rPr>
                <w:rFonts w:eastAsia="黑体"/>
                <w:color w:val="000000"/>
                <w:kern w:val="0"/>
                <w:sz w:val="18"/>
                <w:szCs w:val="18"/>
              </w:rPr>
              <w:t>N.S.</w:t>
            </w:r>
          </w:p>
        </w:tc>
        <w:tc>
          <w:tcPr>
            <w:tcW w:w="3029"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color w:val="000000"/>
                <w:kern w:val="0"/>
                <w:sz w:val="18"/>
                <w:szCs w:val="18"/>
              </w:rPr>
            </w:pPr>
            <w:r>
              <w:rPr>
                <w:rFonts w:eastAsia="黑体"/>
                <w:color w:val="000000"/>
                <w:kern w:val="0"/>
                <w:sz w:val="18"/>
                <w:szCs w:val="18"/>
              </w:rPr>
              <w:t xml:space="preserve">GB 5413.21 </w:t>
            </w:r>
            <w:r>
              <w:rPr>
                <w:rFonts w:ascii="宋体" w:cs="宋体" w:hint="eastAsia"/>
                <w:color w:val="000000"/>
                <w:kern w:val="0"/>
                <w:sz w:val="18"/>
                <w:szCs w:val="18"/>
              </w:rPr>
              <w:t xml:space="preserve">或 </w:t>
            </w:r>
            <w:r>
              <w:rPr>
                <w:color w:val="000000"/>
                <w:kern w:val="0"/>
                <w:sz w:val="18"/>
                <w:szCs w:val="18"/>
              </w:rPr>
              <w:t>GB 5009.91</w:t>
            </w:r>
          </w:p>
        </w:tc>
      </w:tr>
      <w:tr w:rsidR="00E50F56" w:rsidTr="00E50F56">
        <w:trPr>
          <w:trHeight w:val="107"/>
          <w:jc w:val="center"/>
        </w:trPr>
        <w:tc>
          <w:tcPr>
            <w:tcW w:w="2093"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left"/>
              <w:rPr>
                <w:color w:val="000000"/>
                <w:kern w:val="0"/>
                <w:sz w:val="18"/>
                <w:szCs w:val="18"/>
              </w:rPr>
            </w:pPr>
            <w:r>
              <w:rPr>
                <w:rFonts w:ascii="宋体" w:hAnsiTheme="minorHAnsi" w:cs="宋体" w:hint="eastAsia"/>
                <w:color w:val="000000"/>
                <w:kern w:val="0"/>
                <w:sz w:val="18"/>
                <w:szCs w:val="18"/>
              </w:rPr>
              <w:t>铜</w:t>
            </w:r>
            <w:r>
              <w:rPr>
                <w:color w:val="000000"/>
                <w:kern w:val="0"/>
                <w:sz w:val="18"/>
                <w:szCs w:val="18"/>
              </w:rPr>
              <w:t>/(µg)</w:t>
            </w:r>
          </w:p>
        </w:tc>
        <w:tc>
          <w:tcPr>
            <w:tcW w:w="992"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eastAsia="黑体"/>
                <w:color w:val="000000"/>
                <w:kern w:val="0"/>
                <w:sz w:val="18"/>
                <w:szCs w:val="18"/>
              </w:rPr>
            </w:pPr>
            <w:r>
              <w:rPr>
                <w:rFonts w:eastAsia="黑体"/>
                <w:color w:val="000000"/>
                <w:kern w:val="0"/>
                <w:sz w:val="18"/>
                <w:szCs w:val="18"/>
              </w:rPr>
              <w:t>11</w:t>
            </w:r>
          </w:p>
        </w:tc>
        <w:tc>
          <w:tcPr>
            <w:tcW w:w="992"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eastAsia="黑体"/>
                <w:color w:val="000000"/>
                <w:kern w:val="0"/>
                <w:sz w:val="18"/>
                <w:szCs w:val="18"/>
              </w:rPr>
            </w:pPr>
            <w:r>
              <w:rPr>
                <w:rFonts w:eastAsia="黑体"/>
                <w:color w:val="000000"/>
                <w:kern w:val="0"/>
                <w:sz w:val="18"/>
                <w:szCs w:val="18"/>
              </w:rPr>
              <w:t>120</w:t>
            </w:r>
          </w:p>
        </w:tc>
        <w:tc>
          <w:tcPr>
            <w:tcW w:w="993"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eastAsia="黑体"/>
                <w:color w:val="000000"/>
                <w:kern w:val="0"/>
                <w:sz w:val="18"/>
                <w:szCs w:val="18"/>
              </w:rPr>
            </w:pPr>
            <w:r>
              <w:rPr>
                <w:rFonts w:eastAsia="黑体"/>
                <w:color w:val="000000"/>
                <w:kern w:val="0"/>
                <w:sz w:val="18"/>
                <w:szCs w:val="18"/>
              </w:rPr>
              <w:t>44</w:t>
            </w:r>
          </w:p>
        </w:tc>
        <w:tc>
          <w:tcPr>
            <w:tcW w:w="992"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eastAsia="黑体"/>
                <w:color w:val="000000"/>
                <w:kern w:val="0"/>
                <w:sz w:val="18"/>
                <w:szCs w:val="18"/>
              </w:rPr>
            </w:pPr>
            <w:r>
              <w:rPr>
                <w:rFonts w:eastAsia="黑体"/>
                <w:color w:val="000000"/>
                <w:kern w:val="0"/>
                <w:sz w:val="18"/>
                <w:szCs w:val="18"/>
              </w:rPr>
              <w:t>500</w:t>
            </w:r>
          </w:p>
        </w:tc>
        <w:tc>
          <w:tcPr>
            <w:tcW w:w="3029"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color w:val="000000"/>
                <w:kern w:val="0"/>
                <w:sz w:val="18"/>
                <w:szCs w:val="18"/>
              </w:rPr>
            </w:pPr>
            <w:r>
              <w:rPr>
                <w:rFonts w:eastAsia="黑体"/>
                <w:color w:val="000000"/>
                <w:kern w:val="0"/>
                <w:sz w:val="18"/>
                <w:szCs w:val="18"/>
              </w:rPr>
              <w:t xml:space="preserve">GB 5413.21 </w:t>
            </w:r>
            <w:r>
              <w:rPr>
                <w:rFonts w:ascii="宋体" w:cs="宋体" w:hint="eastAsia"/>
                <w:color w:val="000000"/>
                <w:kern w:val="0"/>
                <w:sz w:val="18"/>
                <w:szCs w:val="18"/>
              </w:rPr>
              <w:t xml:space="preserve">或 </w:t>
            </w:r>
            <w:r>
              <w:rPr>
                <w:color w:val="000000"/>
                <w:kern w:val="0"/>
                <w:sz w:val="18"/>
                <w:szCs w:val="18"/>
              </w:rPr>
              <w:t>GB 5009.13</w:t>
            </w:r>
          </w:p>
        </w:tc>
      </w:tr>
      <w:tr w:rsidR="00E50F56" w:rsidTr="00E50F56">
        <w:trPr>
          <w:trHeight w:val="107"/>
          <w:jc w:val="center"/>
        </w:trPr>
        <w:tc>
          <w:tcPr>
            <w:tcW w:w="2093"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left"/>
              <w:rPr>
                <w:color w:val="000000"/>
                <w:kern w:val="0"/>
                <w:sz w:val="18"/>
                <w:szCs w:val="18"/>
              </w:rPr>
            </w:pPr>
            <w:r>
              <w:rPr>
                <w:rFonts w:ascii="宋体" w:hAnsiTheme="minorHAnsi" w:cs="宋体" w:hint="eastAsia"/>
                <w:color w:val="000000"/>
                <w:kern w:val="0"/>
                <w:sz w:val="18"/>
                <w:szCs w:val="18"/>
              </w:rPr>
              <w:t>镁</w:t>
            </w:r>
            <w:r>
              <w:rPr>
                <w:color w:val="000000"/>
                <w:kern w:val="0"/>
                <w:sz w:val="18"/>
                <w:szCs w:val="18"/>
              </w:rPr>
              <w:t>/(mg)</w:t>
            </w:r>
          </w:p>
        </w:tc>
        <w:tc>
          <w:tcPr>
            <w:tcW w:w="992"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eastAsia="黑体"/>
                <w:color w:val="000000"/>
                <w:kern w:val="0"/>
                <w:sz w:val="18"/>
                <w:szCs w:val="18"/>
              </w:rPr>
            </w:pPr>
            <w:r>
              <w:rPr>
                <w:rFonts w:eastAsia="黑体"/>
                <w:color w:val="000000"/>
                <w:kern w:val="0"/>
                <w:sz w:val="18"/>
                <w:szCs w:val="18"/>
              </w:rPr>
              <w:t>4.4</w:t>
            </w:r>
          </w:p>
        </w:tc>
        <w:tc>
          <w:tcPr>
            <w:tcW w:w="992"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eastAsia="黑体"/>
                <w:color w:val="000000"/>
                <w:kern w:val="0"/>
                <w:sz w:val="18"/>
                <w:szCs w:val="18"/>
              </w:rPr>
            </w:pPr>
            <w:r>
              <w:rPr>
                <w:rFonts w:eastAsia="黑体"/>
                <w:color w:val="000000"/>
                <w:kern w:val="0"/>
                <w:sz w:val="18"/>
                <w:szCs w:val="18"/>
              </w:rPr>
              <w:t>N.S.</w:t>
            </w:r>
          </w:p>
        </w:tc>
        <w:tc>
          <w:tcPr>
            <w:tcW w:w="993"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eastAsia="黑体"/>
                <w:color w:val="000000"/>
                <w:kern w:val="0"/>
                <w:sz w:val="18"/>
                <w:szCs w:val="18"/>
              </w:rPr>
            </w:pPr>
            <w:r>
              <w:rPr>
                <w:rFonts w:eastAsia="黑体"/>
                <w:color w:val="000000"/>
                <w:kern w:val="0"/>
                <w:sz w:val="18"/>
                <w:szCs w:val="18"/>
              </w:rPr>
              <w:t>18.3</w:t>
            </w:r>
          </w:p>
        </w:tc>
        <w:tc>
          <w:tcPr>
            <w:tcW w:w="992"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eastAsia="黑体"/>
                <w:color w:val="000000"/>
                <w:kern w:val="0"/>
                <w:sz w:val="18"/>
                <w:szCs w:val="18"/>
              </w:rPr>
            </w:pPr>
            <w:r>
              <w:rPr>
                <w:rFonts w:eastAsia="黑体"/>
                <w:color w:val="000000"/>
                <w:kern w:val="0"/>
                <w:sz w:val="18"/>
                <w:szCs w:val="18"/>
              </w:rPr>
              <w:t>N.S.</w:t>
            </w:r>
          </w:p>
        </w:tc>
        <w:tc>
          <w:tcPr>
            <w:tcW w:w="3029"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color w:val="000000"/>
                <w:kern w:val="0"/>
                <w:sz w:val="18"/>
                <w:szCs w:val="18"/>
              </w:rPr>
            </w:pPr>
            <w:r>
              <w:rPr>
                <w:rFonts w:eastAsia="黑体"/>
                <w:color w:val="000000"/>
                <w:kern w:val="0"/>
                <w:sz w:val="18"/>
                <w:szCs w:val="18"/>
              </w:rPr>
              <w:t xml:space="preserve">GB 5413.21 </w:t>
            </w:r>
            <w:r>
              <w:rPr>
                <w:rFonts w:ascii="宋体" w:cs="宋体" w:hint="eastAsia"/>
                <w:color w:val="000000"/>
                <w:kern w:val="0"/>
                <w:sz w:val="18"/>
                <w:szCs w:val="18"/>
              </w:rPr>
              <w:t xml:space="preserve">或 </w:t>
            </w:r>
            <w:r>
              <w:rPr>
                <w:color w:val="000000"/>
                <w:kern w:val="0"/>
                <w:sz w:val="18"/>
                <w:szCs w:val="18"/>
              </w:rPr>
              <w:t>GB 5009.90</w:t>
            </w:r>
          </w:p>
        </w:tc>
      </w:tr>
      <w:tr w:rsidR="00E50F56" w:rsidTr="00E50F56">
        <w:trPr>
          <w:trHeight w:val="107"/>
          <w:jc w:val="center"/>
        </w:trPr>
        <w:tc>
          <w:tcPr>
            <w:tcW w:w="2093"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left"/>
              <w:rPr>
                <w:color w:val="000000"/>
                <w:kern w:val="0"/>
                <w:sz w:val="18"/>
                <w:szCs w:val="18"/>
              </w:rPr>
            </w:pPr>
            <w:r>
              <w:rPr>
                <w:rFonts w:ascii="宋体" w:hAnsiTheme="minorHAnsi" w:cs="宋体" w:hint="eastAsia"/>
                <w:color w:val="000000"/>
                <w:kern w:val="0"/>
                <w:sz w:val="18"/>
                <w:szCs w:val="18"/>
              </w:rPr>
              <w:t>铁</w:t>
            </w:r>
            <w:r>
              <w:rPr>
                <w:color w:val="000000"/>
                <w:kern w:val="0"/>
                <w:sz w:val="18"/>
                <w:szCs w:val="18"/>
              </w:rPr>
              <w:t>/(mg)</w:t>
            </w:r>
          </w:p>
        </w:tc>
        <w:tc>
          <w:tcPr>
            <w:tcW w:w="992"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eastAsia="黑体"/>
                <w:color w:val="000000"/>
                <w:kern w:val="0"/>
                <w:sz w:val="18"/>
                <w:szCs w:val="18"/>
              </w:rPr>
            </w:pPr>
            <w:r>
              <w:rPr>
                <w:rFonts w:eastAsia="黑体"/>
                <w:color w:val="000000"/>
                <w:kern w:val="0"/>
                <w:sz w:val="18"/>
                <w:szCs w:val="18"/>
              </w:rPr>
              <w:t>0.20</w:t>
            </w:r>
          </w:p>
        </w:tc>
        <w:tc>
          <w:tcPr>
            <w:tcW w:w="992"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eastAsia="黑体"/>
                <w:color w:val="000000"/>
                <w:kern w:val="0"/>
                <w:sz w:val="18"/>
                <w:szCs w:val="18"/>
              </w:rPr>
            </w:pPr>
            <w:r>
              <w:rPr>
                <w:rFonts w:eastAsia="黑体"/>
                <w:color w:val="000000"/>
                <w:kern w:val="0"/>
                <w:sz w:val="18"/>
                <w:szCs w:val="18"/>
              </w:rPr>
              <w:t>0.55</w:t>
            </w:r>
          </w:p>
        </w:tc>
        <w:tc>
          <w:tcPr>
            <w:tcW w:w="993"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eastAsia="黑体"/>
                <w:color w:val="000000"/>
                <w:kern w:val="0"/>
                <w:sz w:val="18"/>
                <w:szCs w:val="18"/>
              </w:rPr>
            </w:pPr>
            <w:r>
              <w:rPr>
                <w:rFonts w:eastAsia="黑体"/>
                <w:color w:val="000000"/>
                <w:kern w:val="0"/>
                <w:sz w:val="18"/>
                <w:szCs w:val="18"/>
              </w:rPr>
              <w:t>0.83</w:t>
            </w:r>
          </w:p>
        </w:tc>
        <w:tc>
          <w:tcPr>
            <w:tcW w:w="992"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eastAsia="黑体"/>
                <w:color w:val="000000"/>
                <w:kern w:val="0"/>
                <w:sz w:val="18"/>
                <w:szCs w:val="18"/>
              </w:rPr>
            </w:pPr>
            <w:r>
              <w:rPr>
                <w:rFonts w:eastAsia="黑体"/>
                <w:color w:val="000000"/>
                <w:kern w:val="0"/>
                <w:sz w:val="18"/>
                <w:szCs w:val="18"/>
              </w:rPr>
              <w:t>2.30</w:t>
            </w:r>
          </w:p>
        </w:tc>
        <w:tc>
          <w:tcPr>
            <w:tcW w:w="3029"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color w:val="000000"/>
                <w:kern w:val="0"/>
                <w:sz w:val="18"/>
                <w:szCs w:val="18"/>
              </w:rPr>
            </w:pPr>
            <w:r>
              <w:rPr>
                <w:rFonts w:eastAsia="黑体"/>
                <w:color w:val="000000"/>
                <w:kern w:val="0"/>
                <w:sz w:val="18"/>
                <w:szCs w:val="18"/>
              </w:rPr>
              <w:t xml:space="preserve">GB 5413.21 </w:t>
            </w:r>
            <w:r>
              <w:rPr>
                <w:rFonts w:ascii="宋体" w:cs="宋体" w:hint="eastAsia"/>
                <w:color w:val="000000"/>
                <w:kern w:val="0"/>
                <w:sz w:val="18"/>
                <w:szCs w:val="18"/>
              </w:rPr>
              <w:t xml:space="preserve">或 </w:t>
            </w:r>
            <w:r>
              <w:rPr>
                <w:color w:val="000000"/>
                <w:kern w:val="0"/>
                <w:sz w:val="18"/>
                <w:szCs w:val="18"/>
              </w:rPr>
              <w:t>GB 5009.90</w:t>
            </w:r>
          </w:p>
        </w:tc>
      </w:tr>
      <w:tr w:rsidR="00E50F56" w:rsidTr="00E50F56">
        <w:trPr>
          <w:trHeight w:val="107"/>
          <w:jc w:val="center"/>
        </w:trPr>
        <w:tc>
          <w:tcPr>
            <w:tcW w:w="2093"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left"/>
              <w:rPr>
                <w:color w:val="000000"/>
                <w:kern w:val="0"/>
                <w:sz w:val="18"/>
                <w:szCs w:val="18"/>
              </w:rPr>
            </w:pPr>
            <w:proofErr w:type="gramStart"/>
            <w:r>
              <w:rPr>
                <w:rFonts w:ascii="宋体" w:hAnsiTheme="minorHAnsi" w:cs="宋体" w:hint="eastAsia"/>
                <w:color w:val="000000"/>
                <w:kern w:val="0"/>
                <w:sz w:val="18"/>
                <w:szCs w:val="18"/>
              </w:rPr>
              <w:t>锌</w:t>
            </w:r>
            <w:proofErr w:type="gramEnd"/>
            <w:r>
              <w:rPr>
                <w:color w:val="000000"/>
                <w:kern w:val="0"/>
                <w:sz w:val="18"/>
                <w:szCs w:val="18"/>
              </w:rPr>
              <w:t>/(mg)</w:t>
            </w:r>
          </w:p>
        </w:tc>
        <w:tc>
          <w:tcPr>
            <w:tcW w:w="992"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eastAsia="黑体"/>
                <w:color w:val="000000"/>
                <w:kern w:val="0"/>
                <w:sz w:val="18"/>
                <w:szCs w:val="18"/>
              </w:rPr>
            </w:pPr>
            <w:r>
              <w:rPr>
                <w:rFonts w:eastAsia="黑体"/>
                <w:color w:val="000000"/>
                <w:kern w:val="0"/>
                <w:sz w:val="18"/>
                <w:szCs w:val="18"/>
              </w:rPr>
              <w:t>0.1</w:t>
            </w:r>
          </w:p>
        </w:tc>
        <w:tc>
          <w:tcPr>
            <w:tcW w:w="992"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eastAsia="黑体"/>
                <w:color w:val="000000"/>
                <w:kern w:val="0"/>
                <w:sz w:val="18"/>
                <w:szCs w:val="18"/>
              </w:rPr>
            </w:pPr>
            <w:r>
              <w:rPr>
                <w:rFonts w:eastAsia="黑体"/>
                <w:color w:val="000000"/>
                <w:kern w:val="0"/>
                <w:sz w:val="18"/>
                <w:szCs w:val="18"/>
              </w:rPr>
              <w:t>0.5</w:t>
            </w:r>
          </w:p>
        </w:tc>
        <w:tc>
          <w:tcPr>
            <w:tcW w:w="993"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eastAsia="黑体"/>
                <w:color w:val="000000"/>
                <w:kern w:val="0"/>
                <w:sz w:val="18"/>
                <w:szCs w:val="18"/>
              </w:rPr>
            </w:pPr>
            <w:r>
              <w:rPr>
                <w:rFonts w:eastAsia="黑体"/>
                <w:color w:val="000000"/>
                <w:kern w:val="0"/>
                <w:sz w:val="18"/>
                <w:szCs w:val="18"/>
              </w:rPr>
              <w:t>0.4</w:t>
            </w:r>
          </w:p>
        </w:tc>
        <w:tc>
          <w:tcPr>
            <w:tcW w:w="992"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eastAsia="黑体"/>
                <w:color w:val="000000"/>
                <w:kern w:val="0"/>
                <w:sz w:val="18"/>
                <w:szCs w:val="18"/>
              </w:rPr>
            </w:pPr>
            <w:r>
              <w:rPr>
                <w:rFonts w:eastAsia="黑体"/>
                <w:color w:val="000000"/>
                <w:kern w:val="0"/>
                <w:sz w:val="18"/>
                <w:szCs w:val="18"/>
              </w:rPr>
              <w:t>2.2</w:t>
            </w:r>
          </w:p>
        </w:tc>
        <w:tc>
          <w:tcPr>
            <w:tcW w:w="3029"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color w:val="000000"/>
                <w:kern w:val="0"/>
                <w:sz w:val="18"/>
                <w:szCs w:val="18"/>
              </w:rPr>
            </w:pPr>
            <w:r>
              <w:rPr>
                <w:rFonts w:eastAsia="黑体"/>
                <w:color w:val="000000"/>
                <w:kern w:val="0"/>
                <w:sz w:val="18"/>
                <w:szCs w:val="18"/>
              </w:rPr>
              <w:t xml:space="preserve">GB 5413.21 </w:t>
            </w:r>
            <w:r>
              <w:rPr>
                <w:rFonts w:ascii="宋体" w:cs="宋体" w:hint="eastAsia"/>
                <w:color w:val="000000"/>
                <w:kern w:val="0"/>
                <w:sz w:val="18"/>
                <w:szCs w:val="18"/>
              </w:rPr>
              <w:t xml:space="preserve">或 </w:t>
            </w:r>
            <w:r>
              <w:rPr>
                <w:color w:val="000000"/>
                <w:kern w:val="0"/>
                <w:sz w:val="18"/>
                <w:szCs w:val="18"/>
              </w:rPr>
              <w:t>GB 5009.14</w:t>
            </w:r>
          </w:p>
        </w:tc>
      </w:tr>
      <w:tr w:rsidR="00E50F56" w:rsidTr="00E50F56">
        <w:trPr>
          <w:trHeight w:val="107"/>
          <w:jc w:val="center"/>
        </w:trPr>
        <w:tc>
          <w:tcPr>
            <w:tcW w:w="2093"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left"/>
              <w:rPr>
                <w:color w:val="000000"/>
                <w:kern w:val="0"/>
                <w:sz w:val="18"/>
                <w:szCs w:val="18"/>
              </w:rPr>
            </w:pPr>
            <w:r>
              <w:rPr>
                <w:rFonts w:ascii="宋体" w:hAnsiTheme="minorHAnsi" w:cs="宋体" w:hint="eastAsia"/>
                <w:color w:val="000000"/>
                <w:kern w:val="0"/>
                <w:sz w:val="18"/>
                <w:szCs w:val="18"/>
              </w:rPr>
              <w:t>锰</w:t>
            </w:r>
            <w:r>
              <w:rPr>
                <w:color w:val="000000"/>
                <w:kern w:val="0"/>
                <w:sz w:val="18"/>
                <w:szCs w:val="18"/>
              </w:rPr>
              <w:t>/(µg)</w:t>
            </w:r>
          </w:p>
        </w:tc>
        <w:tc>
          <w:tcPr>
            <w:tcW w:w="992"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eastAsia="黑体"/>
                <w:color w:val="000000"/>
                <w:kern w:val="0"/>
                <w:sz w:val="18"/>
                <w:szCs w:val="18"/>
              </w:rPr>
            </w:pPr>
            <w:r>
              <w:rPr>
                <w:rFonts w:eastAsia="黑体"/>
                <w:color w:val="000000"/>
                <w:kern w:val="0"/>
                <w:sz w:val="18"/>
                <w:szCs w:val="18"/>
              </w:rPr>
              <w:t>6.0</w:t>
            </w:r>
          </w:p>
        </w:tc>
        <w:tc>
          <w:tcPr>
            <w:tcW w:w="992"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eastAsia="黑体"/>
                <w:color w:val="000000"/>
                <w:kern w:val="0"/>
                <w:sz w:val="18"/>
                <w:szCs w:val="18"/>
              </w:rPr>
            </w:pPr>
            <w:r>
              <w:rPr>
                <w:rFonts w:eastAsia="黑体"/>
                <w:color w:val="000000"/>
                <w:kern w:val="0"/>
                <w:sz w:val="18"/>
                <w:szCs w:val="18"/>
              </w:rPr>
              <w:t>146.0</w:t>
            </w:r>
          </w:p>
        </w:tc>
        <w:tc>
          <w:tcPr>
            <w:tcW w:w="993"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eastAsia="黑体"/>
                <w:color w:val="000000"/>
                <w:kern w:val="0"/>
                <w:sz w:val="18"/>
                <w:szCs w:val="18"/>
              </w:rPr>
            </w:pPr>
            <w:r>
              <w:rPr>
                <w:rFonts w:eastAsia="黑体"/>
                <w:color w:val="000000"/>
                <w:kern w:val="0"/>
                <w:sz w:val="18"/>
                <w:szCs w:val="18"/>
              </w:rPr>
              <w:t>25.0</w:t>
            </w:r>
          </w:p>
        </w:tc>
        <w:tc>
          <w:tcPr>
            <w:tcW w:w="992"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eastAsia="黑体"/>
                <w:color w:val="000000"/>
                <w:kern w:val="0"/>
                <w:sz w:val="18"/>
                <w:szCs w:val="18"/>
              </w:rPr>
            </w:pPr>
            <w:r>
              <w:rPr>
                <w:rFonts w:eastAsia="黑体"/>
                <w:color w:val="000000"/>
                <w:kern w:val="0"/>
                <w:sz w:val="18"/>
                <w:szCs w:val="18"/>
              </w:rPr>
              <w:t>611.0</w:t>
            </w:r>
          </w:p>
        </w:tc>
        <w:tc>
          <w:tcPr>
            <w:tcW w:w="3029"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color w:val="000000"/>
                <w:kern w:val="0"/>
                <w:sz w:val="18"/>
                <w:szCs w:val="18"/>
              </w:rPr>
            </w:pPr>
            <w:r>
              <w:rPr>
                <w:rFonts w:eastAsia="黑体"/>
                <w:color w:val="000000"/>
                <w:kern w:val="0"/>
                <w:sz w:val="18"/>
                <w:szCs w:val="18"/>
              </w:rPr>
              <w:t xml:space="preserve">GB 5413.21 </w:t>
            </w:r>
            <w:r>
              <w:rPr>
                <w:rFonts w:ascii="宋体" w:cs="宋体" w:hint="eastAsia"/>
                <w:color w:val="000000"/>
                <w:kern w:val="0"/>
                <w:sz w:val="18"/>
                <w:szCs w:val="18"/>
              </w:rPr>
              <w:t xml:space="preserve">或 </w:t>
            </w:r>
            <w:r>
              <w:rPr>
                <w:color w:val="000000"/>
                <w:kern w:val="0"/>
                <w:sz w:val="18"/>
                <w:szCs w:val="18"/>
              </w:rPr>
              <w:t>GB 5009.90</w:t>
            </w:r>
          </w:p>
        </w:tc>
      </w:tr>
      <w:tr w:rsidR="00E50F56" w:rsidTr="00E50F56">
        <w:trPr>
          <w:trHeight w:val="107"/>
          <w:jc w:val="center"/>
        </w:trPr>
        <w:tc>
          <w:tcPr>
            <w:tcW w:w="2093"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left"/>
              <w:rPr>
                <w:color w:val="000000"/>
                <w:kern w:val="0"/>
                <w:sz w:val="18"/>
                <w:szCs w:val="18"/>
              </w:rPr>
            </w:pPr>
            <w:r>
              <w:rPr>
                <w:rFonts w:ascii="宋体" w:hAnsiTheme="minorHAnsi" w:cs="宋体" w:hint="eastAsia"/>
                <w:color w:val="000000"/>
                <w:kern w:val="0"/>
                <w:sz w:val="18"/>
                <w:szCs w:val="18"/>
              </w:rPr>
              <w:t>钙</w:t>
            </w:r>
            <w:r>
              <w:rPr>
                <w:color w:val="000000"/>
                <w:kern w:val="0"/>
                <w:sz w:val="18"/>
                <w:szCs w:val="18"/>
              </w:rPr>
              <w:t>/(mg)</w:t>
            </w:r>
          </w:p>
        </w:tc>
        <w:tc>
          <w:tcPr>
            <w:tcW w:w="992"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eastAsia="黑体"/>
                <w:color w:val="000000"/>
                <w:kern w:val="0"/>
                <w:sz w:val="18"/>
                <w:szCs w:val="18"/>
              </w:rPr>
            </w:pPr>
            <w:r>
              <w:rPr>
                <w:rFonts w:eastAsia="黑体"/>
                <w:color w:val="000000"/>
                <w:kern w:val="0"/>
                <w:sz w:val="18"/>
                <w:szCs w:val="18"/>
              </w:rPr>
              <w:t>13</w:t>
            </w:r>
          </w:p>
        </w:tc>
        <w:tc>
          <w:tcPr>
            <w:tcW w:w="992"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eastAsia="黑体"/>
                <w:color w:val="000000"/>
                <w:kern w:val="0"/>
                <w:sz w:val="18"/>
                <w:szCs w:val="18"/>
              </w:rPr>
            </w:pPr>
            <w:r>
              <w:rPr>
                <w:rFonts w:eastAsia="黑体"/>
                <w:color w:val="000000"/>
                <w:kern w:val="0"/>
                <w:sz w:val="18"/>
                <w:szCs w:val="18"/>
              </w:rPr>
              <w:t>N.S.</w:t>
            </w:r>
          </w:p>
        </w:tc>
        <w:tc>
          <w:tcPr>
            <w:tcW w:w="993"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eastAsia="黑体"/>
                <w:color w:val="000000"/>
                <w:kern w:val="0"/>
                <w:sz w:val="18"/>
                <w:szCs w:val="18"/>
              </w:rPr>
            </w:pPr>
            <w:r>
              <w:rPr>
                <w:rFonts w:eastAsia="黑体"/>
                <w:color w:val="000000"/>
                <w:kern w:val="0"/>
                <w:sz w:val="18"/>
                <w:szCs w:val="18"/>
              </w:rPr>
              <w:t>56</w:t>
            </w:r>
          </w:p>
        </w:tc>
        <w:tc>
          <w:tcPr>
            <w:tcW w:w="992"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eastAsia="黑体"/>
                <w:color w:val="000000"/>
                <w:kern w:val="0"/>
                <w:sz w:val="18"/>
                <w:szCs w:val="18"/>
              </w:rPr>
            </w:pPr>
            <w:r>
              <w:rPr>
                <w:rFonts w:eastAsia="黑体"/>
                <w:color w:val="000000"/>
                <w:kern w:val="0"/>
                <w:sz w:val="18"/>
                <w:szCs w:val="18"/>
              </w:rPr>
              <w:t>N.S.</w:t>
            </w:r>
          </w:p>
        </w:tc>
        <w:tc>
          <w:tcPr>
            <w:tcW w:w="3029"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color w:val="000000"/>
                <w:kern w:val="0"/>
                <w:sz w:val="18"/>
                <w:szCs w:val="18"/>
              </w:rPr>
            </w:pPr>
            <w:r>
              <w:rPr>
                <w:rFonts w:eastAsia="黑体"/>
                <w:color w:val="000000"/>
                <w:kern w:val="0"/>
                <w:sz w:val="18"/>
                <w:szCs w:val="18"/>
              </w:rPr>
              <w:t xml:space="preserve">GB 5413.21 </w:t>
            </w:r>
            <w:r>
              <w:rPr>
                <w:rFonts w:ascii="宋体" w:cs="宋体" w:hint="eastAsia"/>
                <w:color w:val="000000"/>
                <w:kern w:val="0"/>
                <w:sz w:val="18"/>
                <w:szCs w:val="18"/>
              </w:rPr>
              <w:t xml:space="preserve">或 </w:t>
            </w:r>
            <w:r>
              <w:rPr>
                <w:color w:val="000000"/>
                <w:kern w:val="0"/>
                <w:sz w:val="18"/>
                <w:szCs w:val="18"/>
              </w:rPr>
              <w:t>GB 5009.92</w:t>
            </w:r>
          </w:p>
        </w:tc>
      </w:tr>
      <w:tr w:rsidR="00E50F56" w:rsidTr="00E50F56">
        <w:trPr>
          <w:trHeight w:val="107"/>
          <w:jc w:val="center"/>
        </w:trPr>
        <w:tc>
          <w:tcPr>
            <w:tcW w:w="2093"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left"/>
              <w:rPr>
                <w:color w:val="000000"/>
                <w:kern w:val="0"/>
                <w:sz w:val="18"/>
                <w:szCs w:val="18"/>
              </w:rPr>
            </w:pPr>
            <w:r>
              <w:rPr>
                <w:rFonts w:ascii="宋体" w:hAnsiTheme="minorHAnsi" w:cs="宋体" w:hint="eastAsia"/>
                <w:color w:val="000000"/>
                <w:kern w:val="0"/>
                <w:sz w:val="18"/>
                <w:szCs w:val="18"/>
              </w:rPr>
              <w:t>磷</w:t>
            </w:r>
            <w:r>
              <w:rPr>
                <w:color w:val="000000"/>
                <w:kern w:val="0"/>
                <w:sz w:val="18"/>
                <w:szCs w:val="18"/>
              </w:rPr>
              <w:t>/(mg)</w:t>
            </w:r>
          </w:p>
        </w:tc>
        <w:tc>
          <w:tcPr>
            <w:tcW w:w="992"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eastAsia="黑体"/>
                <w:color w:val="000000"/>
                <w:kern w:val="0"/>
                <w:sz w:val="18"/>
                <w:szCs w:val="18"/>
              </w:rPr>
            </w:pPr>
            <w:r>
              <w:rPr>
                <w:rFonts w:eastAsia="黑体"/>
                <w:color w:val="000000"/>
                <w:kern w:val="0"/>
                <w:sz w:val="18"/>
                <w:szCs w:val="18"/>
              </w:rPr>
              <w:t>9.6</w:t>
            </w:r>
          </w:p>
        </w:tc>
        <w:tc>
          <w:tcPr>
            <w:tcW w:w="992"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eastAsia="黑体"/>
                <w:color w:val="000000"/>
                <w:kern w:val="0"/>
                <w:sz w:val="18"/>
                <w:szCs w:val="18"/>
              </w:rPr>
            </w:pPr>
            <w:r>
              <w:rPr>
                <w:rFonts w:eastAsia="黑体"/>
                <w:color w:val="000000"/>
                <w:kern w:val="0"/>
                <w:sz w:val="18"/>
                <w:szCs w:val="18"/>
              </w:rPr>
              <w:t>N.S.</w:t>
            </w:r>
          </w:p>
        </w:tc>
        <w:tc>
          <w:tcPr>
            <w:tcW w:w="993"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eastAsia="黑体"/>
                <w:color w:val="000000"/>
                <w:kern w:val="0"/>
                <w:sz w:val="18"/>
                <w:szCs w:val="18"/>
              </w:rPr>
            </w:pPr>
            <w:r>
              <w:rPr>
                <w:rFonts w:eastAsia="黑体"/>
                <w:color w:val="000000"/>
                <w:kern w:val="0"/>
                <w:sz w:val="18"/>
                <w:szCs w:val="18"/>
              </w:rPr>
              <w:t>40.0</w:t>
            </w:r>
          </w:p>
        </w:tc>
        <w:tc>
          <w:tcPr>
            <w:tcW w:w="992"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eastAsia="黑体"/>
                <w:color w:val="000000"/>
                <w:kern w:val="0"/>
                <w:sz w:val="18"/>
                <w:szCs w:val="18"/>
              </w:rPr>
            </w:pPr>
            <w:r>
              <w:rPr>
                <w:rFonts w:eastAsia="黑体"/>
                <w:color w:val="000000"/>
                <w:kern w:val="0"/>
                <w:sz w:val="18"/>
                <w:szCs w:val="18"/>
              </w:rPr>
              <w:t>N.S.</w:t>
            </w:r>
          </w:p>
        </w:tc>
        <w:tc>
          <w:tcPr>
            <w:tcW w:w="3029"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color w:val="000000"/>
                <w:kern w:val="0"/>
                <w:sz w:val="18"/>
                <w:szCs w:val="18"/>
              </w:rPr>
            </w:pPr>
            <w:r>
              <w:rPr>
                <w:rFonts w:eastAsia="黑体"/>
                <w:color w:val="000000"/>
                <w:kern w:val="0"/>
                <w:sz w:val="18"/>
                <w:szCs w:val="18"/>
              </w:rPr>
              <w:t xml:space="preserve">GB 5413.22 </w:t>
            </w:r>
            <w:r>
              <w:rPr>
                <w:rFonts w:ascii="宋体" w:cs="宋体" w:hint="eastAsia"/>
                <w:color w:val="000000"/>
                <w:kern w:val="0"/>
                <w:sz w:val="18"/>
                <w:szCs w:val="18"/>
              </w:rPr>
              <w:t xml:space="preserve">或  </w:t>
            </w:r>
            <w:r>
              <w:rPr>
                <w:color w:val="000000"/>
                <w:kern w:val="0"/>
                <w:sz w:val="18"/>
                <w:szCs w:val="18"/>
              </w:rPr>
              <w:t>GB5009.87</w:t>
            </w:r>
          </w:p>
        </w:tc>
      </w:tr>
      <w:tr w:rsidR="00E50F56" w:rsidTr="00E50F56">
        <w:trPr>
          <w:trHeight w:val="102"/>
          <w:jc w:val="center"/>
        </w:trPr>
        <w:tc>
          <w:tcPr>
            <w:tcW w:w="2093"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left"/>
              <w:rPr>
                <w:color w:val="000000"/>
                <w:kern w:val="0"/>
                <w:sz w:val="18"/>
                <w:szCs w:val="18"/>
              </w:rPr>
            </w:pPr>
            <w:r>
              <w:rPr>
                <w:rFonts w:ascii="宋体" w:hAnsiTheme="minorHAnsi" w:cs="宋体" w:hint="eastAsia"/>
                <w:color w:val="000000"/>
                <w:kern w:val="0"/>
                <w:sz w:val="18"/>
                <w:szCs w:val="18"/>
              </w:rPr>
              <w:t>碘</w:t>
            </w:r>
            <w:r>
              <w:rPr>
                <w:color w:val="000000"/>
                <w:kern w:val="0"/>
                <w:sz w:val="18"/>
                <w:szCs w:val="18"/>
              </w:rPr>
              <w:t>/(µg)</w:t>
            </w:r>
          </w:p>
        </w:tc>
        <w:tc>
          <w:tcPr>
            <w:tcW w:w="992"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eastAsia="黑体"/>
                <w:color w:val="000000"/>
                <w:kern w:val="0"/>
                <w:sz w:val="18"/>
                <w:szCs w:val="18"/>
              </w:rPr>
            </w:pPr>
            <w:r>
              <w:rPr>
                <w:rFonts w:eastAsia="黑体"/>
                <w:color w:val="000000"/>
                <w:kern w:val="0"/>
                <w:sz w:val="18"/>
                <w:szCs w:val="18"/>
              </w:rPr>
              <w:t>1.6</w:t>
            </w:r>
          </w:p>
        </w:tc>
        <w:tc>
          <w:tcPr>
            <w:tcW w:w="992"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eastAsia="黑体"/>
                <w:color w:val="000000"/>
                <w:kern w:val="0"/>
                <w:sz w:val="18"/>
                <w:szCs w:val="18"/>
              </w:rPr>
            </w:pPr>
            <w:r>
              <w:rPr>
                <w:rFonts w:eastAsia="黑体"/>
                <w:color w:val="000000"/>
                <w:kern w:val="0"/>
                <w:sz w:val="18"/>
                <w:szCs w:val="18"/>
              </w:rPr>
              <w:t>N.S.</w:t>
            </w:r>
          </w:p>
        </w:tc>
        <w:tc>
          <w:tcPr>
            <w:tcW w:w="993"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eastAsia="黑体"/>
                <w:color w:val="000000"/>
                <w:kern w:val="0"/>
                <w:sz w:val="18"/>
                <w:szCs w:val="18"/>
              </w:rPr>
            </w:pPr>
            <w:r>
              <w:rPr>
                <w:rFonts w:eastAsia="黑体"/>
                <w:color w:val="000000"/>
                <w:kern w:val="0"/>
                <w:sz w:val="18"/>
                <w:szCs w:val="18"/>
              </w:rPr>
              <w:t>6.7</w:t>
            </w:r>
          </w:p>
        </w:tc>
        <w:tc>
          <w:tcPr>
            <w:tcW w:w="992"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eastAsia="黑体"/>
                <w:color w:val="000000"/>
                <w:kern w:val="0"/>
                <w:sz w:val="18"/>
                <w:szCs w:val="18"/>
              </w:rPr>
            </w:pPr>
            <w:r>
              <w:rPr>
                <w:rFonts w:eastAsia="黑体"/>
                <w:color w:val="000000"/>
                <w:kern w:val="0"/>
                <w:sz w:val="18"/>
                <w:szCs w:val="18"/>
              </w:rPr>
              <w:t>N.S.</w:t>
            </w:r>
          </w:p>
        </w:tc>
        <w:tc>
          <w:tcPr>
            <w:tcW w:w="3029"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eastAsia="黑体"/>
                <w:color w:val="000000"/>
                <w:kern w:val="0"/>
                <w:sz w:val="18"/>
                <w:szCs w:val="18"/>
              </w:rPr>
            </w:pPr>
            <w:r>
              <w:rPr>
                <w:rFonts w:eastAsia="黑体"/>
                <w:color w:val="000000"/>
                <w:kern w:val="0"/>
                <w:sz w:val="18"/>
                <w:szCs w:val="18"/>
              </w:rPr>
              <w:t>GB 5413.23</w:t>
            </w:r>
          </w:p>
        </w:tc>
      </w:tr>
      <w:tr w:rsidR="00E50F56" w:rsidTr="00E50F56">
        <w:trPr>
          <w:trHeight w:val="102"/>
          <w:jc w:val="center"/>
        </w:trPr>
        <w:tc>
          <w:tcPr>
            <w:tcW w:w="2093"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left"/>
              <w:rPr>
                <w:color w:val="000000"/>
                <w:kern w:val="0"/>
                <w:sz w:val="18"/>
                <w:szCs w:val="18"/>
              </w:rPr>
            </w:pPr>
            <w:r>
              <w:rPr>
                <w:rFonts w:ascii="宋体" w:hAnsiTheme="minorHAnsi" w:cs="宋体" w:hint="eastAsia"/>
                <w:color w:val="000000"/>
                <w:kern w:val="0"/>
                <w:sz w:val="18"/>
                <w:szCs w:val="18"/>
              </w:rPr>
              <w:t>氯</w:t>
            </w:r>
            <w:r>
              <w:rPr>
                <w:color w:val="000000"/>
                <w:kern w:val="0"/>
                <w:sz w:val="18"/>
                <w:szCs w:val="18"/>
              </w:rPr>
              <w:t>/(mg)</w:t>
            </w:r>
          </w:p>
        </w:tc>
        <w:tc>
          <w:tcPr>
            <w:tcW w:w="992"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eastAsia="黑体"/>
                <w:color w:val="000000"/>
                <w:kern w:val="0"/>
                <w:sz w:val="18"/>
                <w:szCs w:val="18"/>
              </w:rPr>
            </w:pPr>
            <w:r>
              <w:rPr>
                <w:rFonts w:eastAsia="黑体"/>
                <w:color w:val="000000"/>
                <w:kern w:val="0"/>
                <w:sz w:val="18"/>
                <w:szCs w:val="18"/>
              </w:rPr>
              <w:t>N.S.</w:t>
            </w:r>
          </w:p>
        </w:tc>
        <w:tc>
          <w:tcPr>
            <w:tcW w:w="992"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eastAsia="黑体"/>
                <w:color w:val="000000"/>
                <w:kern w:val="0"/>
                <w:sz w:val="18"/>
                <w:szCs w:val="18"/>
              </w:rPr>
            </w:pPr>
            <w:r>
              <w:rPr>
                <w:rFonts w:eastAsia="黑体"/>
                <w:color w:val="000000"/>
                <w:kern w:val="0"/>
                <w:sz w:val="18"/>
                <w:szCs w:val="18"/>
              </w:rPr>
              <w:t>52</w:t>
            </w:r>
          </w:p>
        </w:tc>
        <w:tc>
          <w:tcPr>
            <w:tcW w:w="993"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eastAsia="黑体"/>
                <w:color w:val="000000"/>
                <w:kern w:val="0"/>
                <w:sz w:val="18"/>
                <w:szCs w:val="18"/>
              </w:rPr>
            </w:pPr>
            <w:r>
              <w:rPr>
                <w:rFonts w:eastAsia="黑体"/>
                <w:color w:val="000000"/>
                <w:kern w:val="0"/>
                <w:sz w:val="18"/>
                <w:szCs w:val="18"/>
              </w:rPr>
              <w:t>N.S.</w:t>
            </w:r>
          </w:p>
        </w:tc>
        <w:tc>
          <w:tcPr>
            <w:tcW w:w="992"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eastAsia="黑体"/>
                <w:color w:val="000000"/>
                <w:kern w:val="0"/>
                <w:sz w:val="18"/>
                <w:szCs w:val="18"/>
              </w:rPr>
            </w:pPr>
            <w:r>
              <w:rPr>
                <w:rFonts w:eastAsia="黑体"/>
                <w:color w:val="000000"/>
                <w:kern w:val="0"/>
                <w:sz w:val="18"/>
                <w:szCs w:val="18"/>
              </w:rPr>
              <w:t>218</w:t>
            </w:r>
          </w:p>
        </w:tc>
        <w:tc>
          <w:tcPr>
            <w:tcW w:w="3029"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eastAsia="黑体"/>
                <w:color w:val="000000"/>
                <w:kern w:val="0"/>
                <w:sz w:val="18"/>
                <w:szCs w:val="18"/>
              </w:rPr>
            </w:pPr>
            <w:r>
              <w:rPr>
                <w:rFonts w:eastAsia="黑体"/>
                <w:color w:val="000000"/>
                <w:kern w:val="0"/>
                <w:sz w:val="18"/>
                <w:szCs w:val="18"/>
              </w:rPr>
              <w:t>GB 5413.24</w:t>
            </w:r>
          </w:p>
        </w:tc>
      </w:tr>
      <w:tr w:rsidR="00E50F56" w:rsidTr="00E50F56">
        <w:trPr>
          <w:trHeight w:val="102"/>
          <w:jc w:val="center"/>
        </w:trPr>
        <w:tc>
          <w:tcPr>
            <w:tcW w:w="2093"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left"/>
              <w:rPr>
                <w:color w:val="000000"/>
                <w:kern w:val="0"/>
                <w:sz w:val="18"/>
                <w:szCs w:val="18"/>
              </w:rPr>
            </w:pPr>
            <w:r>
              <w:rPr>
                <w:rFonts w:ascii="宋体" w:hAnsiTheme="minorHAnsi" w:cs="宋体" w:hint="eastAsia"/>
                <w:color w:val="000000"/>
                <w:kern w:val="0"/>
                <w:sz w:val="18"/>
                <w:szCs w:val="18"/>
              </w:rPr>
              <w:t>硒</w:t>
            </w:r>
            <w:r>
              <w:rPr>
                <w:color w:val="000000"/>
                <w:kern w:val="0"/>
                <w:sz w:val="18"/>
                <w:szCs w:val="18"/>
              </w:rPr>
              <w:t>/(µg)</w:t>
            </w:r>
          </w:p>
        </w:tc>
        <w:tc>
          <w:tcPr>
            <w:tcW w:w="992"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eastAsia="黑体"/>
                <w:color w:val="000000"/>
                <w:kern w:val="0"/>
                <w:sz w:val="18"/>
                <w:szCs w:val="18"/>
              </w:rPr>
            </w:pPr>
            <w:r>
              <w:rPr>
                <w:rFonts w:eastAsia="黑体"/>
                <w:color w:val="000000"/>
                <w:kern w:val="0"/>
                <w:sz w:val="18"/>
                <w:szCs w:val="18"/>
              </w:rPr>
              <w:t>0.8</w:t>
            </w:r>
          </w:p>
        </w:tc>
        <w:tc>
          <w:tcPr>
            <w:tcW w:w="992"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eastAsia="黑体"/>
                <w:color w:val="000000"/>
                <w:kern w:val="0"/>
                <w:sz w:val="18"/>
                <w:szCs w:val="18"/>
              </w:rPr>
            </w:pPr>
            <w:r>
              <w:rPr>
                <w:rFonts w:eastAsia="黑体"/>
                <w:color w:val="000000"/>
                <w:kern w:val="0"/>
                <w:sz w:val="18"/>
                <w:szCs w:val="18"/>
              </w:rPr>
              <w:t>5.3</w:t>
            </w:r>
          </w:p>
        </w:tc>
        <w:tc>
          <w:tcPr>
            <w:tcW w:w="993"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eastAsia="黑体"/>
                <w:color w:val="000000"/>
                <w:kern w:val="0"/>
                <w:sz w:val="18"/>
                <w:szCs w:val="18"/>
              </w:rPr>
            </w:pPr>
            <w:r>
              <w:rPr>
                <w:rFonts w:eastAsia="黑体"/>
                <w:color w:val="000000"/>
                <w:kern w:val="0"/>
                <w:sz w:val="18"/>
                <w:szCs w:val="18"/>
              </w:rPr>
              <w:t>3.3</w:t>
            </w:r>
          </w:p>
        </w:tc>
        <w:tc>
          <w:tcPr>
            <w:tcW w:w="992"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eastAsia="黑体"/>
                <w:color w:val="000000"/>
                <w:kern w:val="0"/>
                <w:sz w:val="18"/>
                <w:szCs w:val="18"/>
              </w:rPr>
            </w:pPr>
            <w:r>
              <w:rPr>
                <w:rFonts w:eastAsia="黑体"/>
                <w:color w:val="000000"/>
                <w:kern w:val="0"/>
                <w:sz w:val="18"/>
                <w:szCs w:val="18"/>
              </w:rPr>
              <w:t>22.2</w:t>
            </w:r>
          </w:p>
        </w:tc>
        <w:tc>
          <w:tcPr>
            <w:tcW w:w="3029" w:type="dxa"/>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jc w:val="center"/>
              <w:rPr>
                <w:rFonts w:eastAsia="黑体"/>
                <w:color w:val="000000"/>
                <w:kern w:val="0"/>
                <w:sz w:val="18"/>
                <w:szCs w:val="18"/>
              </w:rPr>
            </w:pPr>
            <w:r>
              <w:rPr>
                <w:rFonts w:eastAsia="黑体"/>
                <w:color w:val="000000"/>
                <w:kern w:val="0"/>
                <w:sz w:val="18"/>
                <w:szCs w:val="18"/>
              </w:rPr>
              <w:t>GB 5009.93</w:t>
            </w:r>
            <w:r>
              <w:rPr>
                <w:rFonts w:eastAsia="黑体" w:hint="eastAsia"/>
                <w:color w:val="000000"/>
                <w:kern w:val="0"/>
                <w:sz w:val="18"/>
                <w:szCs w:val="18"/>
              </w:rPr>
              <w:t>或</w:t>
            </w:r>
            <w:r>
              <w:rPr>
                <w:rFonts w:eastAsia="黑体"/>
                <w:color w:val="000000"/>
                <w:kern w:val="0"/>
                <w:sz w:val="18"/>
                <w:szCs w:val="18"/>
              </w:rPr>
              <w:t>GB 5009.268</w:t>
            </w:r>
          </w:p>
        </w:tc>
      </w:tr>
      <w:tr w:rsidR="00E50F56" w:rsidTr="00E50F56">
        <w:trPr>
          <w:trHeight w:val="880"/>
          <w:jc w:val="center"/>
        </w:trPr>
        <w:tc>
          <w:tcPr>
            <w:tcW w:w="9091" w:type="dxa"/>
            <w:gridSpan w:val="6"/>
            <w:tcBorders>
              <w:top w:val="single" w:sz="4" w:space="0" w:color="auto"/>
              <w:left w:val="single" w:sz="4" w:space="0" w:color="auto"/>
              <w:bottom w:val="single" w:sz="4" w:space="0" w:color="auto"/>
              <w:right w:val="single" w:sz="4" w:space="0" w:color="auto"/>
            </w:tcBorders>
            <w:hideMark/>
          </w:tcPr>
          <w:p w:rsidR="00E50F56" w:rsidRDefault="00E50F56">
            <w:pPr>
              <w:autoSpaceDE w:val="0"/>
              <w:autoSpaceDN w:val="0"/>
              <w:adjustRightInd w:val="0"/>
              <w:ind w:firstLineChars="200" w:firstLine="360"/>
              <w:jc w:val="left"/>
              <w:rPr>
                <w:rFonts w:ascii="宋体" w:cs="宋体"/>
                <w:color w:val="000000"/>
                <w:kern w:val="0"/>
                <w:sz w:val="18"/>
                <w:szCs w:val="18"/>
              </w:rPr>
            </w:pPr>
            <w:r>
              <w:rPr>
                <w:rFonts w:eastAsia="黑体"/>
                <w:color w:val="000000"/>
                <w:kern w:val="0"/>
                <w:sz w:val="18"/>
                <w:szCs w:val="18"/>
                <w:vertAlign w:val="superscript"/>
              </w:rPr>
              <w:t xml:space="preserve">a </w:t>
            </w:r>
            <w:r>
              <w:rPr>
                <w:rFonts w:eastAsia="黑体"/>
                <w:color w:val="000000"/>
                <w:kern w:val="0"/>
                <w:sz w:val="18"/>
                <w:szCs w:val="18"/>
              </w:rPr>
              <w:t>RE</w:t>
            </w:r>
            <w:r>
              <w:rPr>
                <w:rFonts w:ascii="宋体" w:cs="宋体" w:hint="eastAsia"/>
                <w:color w:val="000000"/>
                <w:kern w:val="0"/>
                <w:sz w:val="18"/>
                <w:szCs w:val="18"/>
              </w:rPr>
              <w:t>为视黄醇当量。</w:t>
            </w:r>
            <w:r>
              <w:rPr>
                <w:color w:val="000000"/>
                <w:kern w:val="0"/>
                <w:sz w:val="18"/>
                <w:szCs w:val="18"/>
              </w:rPr>
              <w:t xml:space="preserve">1 µg RE =3.33 IU </w:t>
            </w:r>
            <w:r>
              <w:rPr>
                <w:rFonts w:ascii="宋体" w:cs="宋体" w:hint="eastAsia"/>
                <w:color w:val="000000"/>
                <w:kern w:val="0"/>
                <w:sz w:val="18"/>
                <w:szCs w:val="18"/>
              </w:rPr>
              <w:t>维生素</w:t>
            </w:r>
            <w:r>
              <w:rPr>
                <w:color w:val="000000"/>
                <w:kern w:val="0"/>
                <w:sz w:val="18"/>
                <w:szCs w:val="18"/>
              </w:rPr>
              <w:t>A=1µg</w:t>
            </w:r>
            <w:proofErr w:type="gramStart"/>
            <w:r>
              <w:rPr>
                <w:rFonts w:ascii="宋体" w:cs="宋体" w:hint="eastAsia"/>
                <w:color w:val="000000"/>
                <w:kern w:val="0"/>
                <w:sz w:val="18"/>
                <w:szCs w:val="18"/>
              </w:rPr>
              <w:t>全反式视黄</w:t>
            </w:r>
            <w:proofErr w:type="gramEnd"/>
            <w:r>
              <w:rPr>
                <w:rFonts w:ascii="宋体" w:cs="宋体" w:hint="eastAsia"/>
                <w:color w:val="000000"/>
                <w:kern w:val="0"/>
                <w:sz w:val="18"/>
                <w:szCs w:val="18"/>
              </w:rPr>
              <w:t>醇（维生素</w:t>
            </w:r>
            <w:r>
              <w:rPr>
                <w:color w:val="000000"/>
                <w:kern w:val="0"/>
                <w:sz w:val="18"/>
                <w:szCs w:val="18"/>
              </w:rPr>
              <w:t>A</w:t>
            </w:r>
            <w:r>
              <w:rPr>
                <w:rFonts w:ascii="宋体" w:cs="宋体" w:hint="eastAsia"/>
                <w:color w:val="000000"/>
                <w:kern w:val="0"/>
                <w:sz w:val="18"/>
                <w:szCs w:val="18"/>
              </w:rPr>
              <w:t>）。维生素</w:t>
            </w:r>
            <w:r>
              <w:rPr>
                <w:color w:val="000000"/>
                <w:kern w:val="0"/>
                <w:sz w:val="18"/>
                <w:szCs w:val="18"/>
              </w:rPr>
              <w:t>A</w:t>
            </w:r>
            <w:r>
              <w:rPr>
                <w:rFonts w:ascii="宋体" w:cs="宋体" w:hint="eastAsia"/>
                <w:color w:val="000000"/>
                <w:kern w:val="0"/>
                <w:sz w:val="18"/>
                <w:szCs w:val="18"/>
              </w:rPr>
              <w:t>只包括预先形成的视黄醇，在计算和声称维生素</w:t>
            </w:r>
            <w:r>
              <w:rPr>
                <w:color w:val="000000"/>
                <w:kern w:val="0"/>
                <w:sz w:val="18"/>
                <w:szCs w:val="18"/>
              </w:rPr>
              <w:t>A</w:t>
            </w:r>
            <w:r>
              <w:rPr>
                <w:rFonts w:ascii="宋体" w:cs="宋体" w:hint="eastAsia"/>
                <w:color w:val="000000"/>
                <w:kern w:val="0"/>
                <w:sz w:val="18"/>
                <w:szCs w:val="18"/>
              </w:rPr>
              <w:t xml:space="preserve">活性时不包括任何的类胡萝卜素组分。 </w:t>
            </w:r>
          </w:p>
          <w:p w:rsidR="00E50F56" w:rsidRDefault="00E50F56">
            <w:pPr>
              <w:autoSpaceDE w:val="0"/>
              <w:autoSpaceDN w:val="0"/>
              <w:adjustRightInd w:val="0"/>
              <w:ind w:firstLineChars="200" w:firstLine="360"/>
              <w:jc w:val="left"/>
              <w:rPr>
                <w:rFonts w:ascii="宋体" w:cs="宋体"/>
                <w:color w:val="000000"/>
                <w:kern w:val="0"/>
                <w:sz w:val="18"/>
                <w:szCs w:val="18"/>
              </w:rPr>
            </w:pPr>
            <w:r>
              <w:rPr>
                <w:rFonts w:eastAsia="黑体"/>
                <w:color w:val="000000"/>
                <w:kern w:val="0"/>
                <w:sz w:val="18"/>
                <w:szCs w:val="18"/>
                <w:vertAlign w:val="superscript"/>
              </w:rPr>
              <w:t>b</w:t>
            </w:r>
            <w:r>
              <w:rPr>
                <w:rFonts w:ascii="宋体" w:cs="宋体" w:hint="eastAsia"/>
                <w:color w:val="000000"/>
                <w:kern w:val="0"/>
                <w:sz w:val="18"/>
                <w:szCs w:val="18"/>
              </w:rPr>
              <w:t>钙化醇，</w:t>
            </w:r>
            <w:r>
              <w:rPr>
                <w:color w:val="000000"/>
                <w:kern w:val="0"/>
                <w:sz w:val="18"/>
                <w:szCs w:val="18"/>
              </w:rPr>
              <w:t>1µg</w:t>
            </w:r>
            <w:r>
              <w:rPr>
                <w:rFonts w:ascii="宋体" w:cs="宋体" w:hint="eastAsia"/>
                <w:color w:val="000000"/>
                <w:kern w:val="0"/>
                <w:sz w:val="18"/>
                <w:szCs w:val="18"/>
              </w:rPr>
              <w:t>维生素</w:t>
            </w:r>
            <w:r>
              <w:rPr>
                <w:color w:val="000000"/>
                <w:kern w:val="0"/>
                <w:sz w:val="18"/>
                <w:szCs w:val="18"/>
              </w:rPr>
              <w:t>D=40 IU</w:t>
            </w:r>
            <w:r>
              <w:rPr>
                <w:rFonts w:ascii="宋体" w:cs="宋体" w:hint="eastAsia"/>
                <w:color w:val="000000"/>
                <w:kern w:val="0"/>
                <w:sz w:val="18"/>
                <w:szCs w:val="18"/>
              </w:rPr>
              <w:t>维生素</w:t>
            </w:r>
            <w:r>
              <w:rPr>
                <w:color w:val="000000"/>
                <w:kern w:val="0"/>
                <w:sz w:val="18"/>
                <w:szCs w:val="18"/>
              </w:rPr>
              <w:t>D</w:t>
            </w:r>
            <w:r>
              <w:rPr>
                <w:rFonts w:ascii="宋体" w:cs="宋体" w:hint="eastAsia"/>
                <w:color w:val="000000"/>
                <w:kern w:val="0"/>
                <w:sz w:val="18"/>
                <w:szCs w:val="18"/>
              </w:rPr>
              <w:t>。</w:t>
            </w:r>
          </w:p>
          <w:p w:rsidR="00E50F56" w:rsidRDefault="00E50F56">
            <w:pPr>
              <w:autoSpaceDE w:val="0"/>
              <w:autoSpaceDN w:val="0"/>
              <w:adjustRightInd w:val="0"/>
              <w:ind w:firstLineChars="200" w:firstLine="360"/>
              <w:jc w:val="left"/>
              <w:rPr>
                <w:rFonts w:ascii="宋体" w:cs="宋体"/>
                <w:color w:val="000000"/>
                <w:kern w:val="0"/>
                <w:sz w:val="18"/>
                <w:szCs w:val="18"/>
              </w:rPr>
            </w:pPr>
            <w:r>
              <w:rPr>
                <w:rFonts w:eastAsia="黑体"/>
                <w:color w:val="000000"/>
                <w:kern w:val="0"/>
                <w:sz w:val="18"/>
                <w:szCs w:val="18"/>
                <w:vertAlign w:val="superscript"/>
              </w:rPr>
              <w:t>c</w:t>
            </w:r>
            <w:r>
              <w:rPr>
                <w:color w:val="000000"/>
                <w:kern w:val="0"/>
                <w:sz w:val="12"/>
                <w:szCs w:val="12"/>
              </w:rPr>
              <w:t xml:space="preserve"> </w:t>
            </w:r>
            <w:r>
              <w:rPr>
                <w:color w:val="000000"/>
                <w:kern w:val="0"/>
                <w:sz w:val="18"/>
                <w:szCs w:val="18"/>
              </w:rPr>
              <w:t>1 mg α-TE (α-</w:t>
            </w:r>
            <w:r>
              <w:rPr>
                <w:rFonts w:ascii="宋体" w:cs="宋体" w:hint="eastAsia"/>
                <w:color w:val="000000"/>
                <w:kern w:val="0"/>
                <w:sz w:val="18"/>
                <w:szCs w:val="18"/>
              </w:rPr>
              <w:t>生育</w:t>
            </w:r>
            <w:proofErr w:type="gramStart"/>
            <w:r>
              <w:rPr>
                <w:rFonts w:ascii="宋体" w:cs="宋体" w:hint="eastAsia"/>
                <w:color w:val="000000"/>
                <w:kern w:val="0"/>
                <w:sz w:val="18"/>
                <w:szCs w:val="18"/>
              </w:rPr>
              <w:t>酚</w:t>
            </w:r>
            <w:proofErr w:type="gramEnd"/>
            <w:r>
              <w:rPr>
                <w:rFonts w:ascii="宋体" w:cs="宋体" w:hint="eastAsia"/>
                <w:color w:val="000000"/>
                <w:kern w:val="0"/>
                <w:sz w:val="18"/>
                <w:szCs w:val="18"/>
              </w:rPr>
              <w:t>当量</w:t>
            </w:r>
            <w:r>
              <w:rPr>
                <w:color w:val="000000"/>
                <w:kern w:val="0"/>
                <w:sz w:val="18"/>
                <w:szCs w:val="18"/>
              </w:rPr>
              <w:t>)=1 mg d-α-</w:t>
            </w:r>
            <w:r>
              <w:rPr>
                <w:rFonts w:ascii="宋体" w:cs="宋体" w:hint="eastAsia"/>
                <w:color w:val="000000"/>
                <w:kern w:val="0"/>
                <w:sz w:val="18"/>
                <w:szCs w:val="18"/>
              </w:rPr>
              <w:t>生育</w:t>
            </w:r>
            <w:proofErr w:type="gramStart"/>
            <w:r>
              <w:rPr>
                <w:rFonts w:ascii="宋体" w:cs="宋体" w:hint="eastAsia"/>
                <w:color w:val="000000"/>
                <w:kern w:val="0"/>
                <w:sz w:val="18"/>
                <w:szCs w:val="18"/>
              </w:rPr>
              <w:t>酚</w:t>
            </w:r>
            <w:proofErr w:type="gramEnd"/>
            <w:r>
              <w:rPr>
                <w:rFonts w:ascii="宋体" w:cs="宋体" w:hint="eastAsia"/>
                <w:color w:val="000000"/>
                <w:kern w:val="0"/>
                <w:sz w:val="18"/>
                <w:szCs w:val="18"/>
              </w:rPr>
              <w:t>。</w:t>
            </w:r>
          </w:p>
          <w:p w:rsidR="00E50F56" w:rsidRDefault="00E50F56">
            <w:pPr>
              <w:autoSpaceDE w:val="0"/>
              <w:autoSpaceDN w:val="0"/>
              <w:adjustRightInd w:val="0"/>
              <w:ind w:firstLineChars="200" w:firstLine="360"/>
              <w:jc w:val="left"/>
              <w:rPr>
                <w:rFonts w:ascii="宋体" w:cs="宋体"/>
                <w:color w:val="000000"/>
                <w:kern w:val="0"/>
                <w:sz w:val="18"/>
                <w:szCs w:val="18"/>
              </w:rPr>
            </w:pPr>
            <w:r>
              <w:rPr>
                <w:rFonts w:eastAsia="黑体"/>
                <w:color w:val="000000"/>
                <w:kern w:val="0"/>
                <w:sz w:val="18"/>
                <w:szCs w:val="18"/>
                <w:vertAlign w:val="superscript"/>
              </w:rPr>
              <w:t xml:space="preserve">d </w:t>
            </w:r>
            <w:r>
              <w:rPr>
                <w:rFonts w:ascii="宋体" w:cs="宋体" w:hint="eastAsia"/>
                <w:color w:val="000000"/>
                <w:kern w:val="0"/>
                <w:sz w:val="18"/>
                <w:szCs w:val="18"/>
              </w:rPr>
              <w:t xml:space="preserve">烟酸不包括前体形式。 </w:t>
            </w:r>
          </w:p>
          <w:p w:rsidR="00E50F56" w:rsidRDefault="00E50F56">
            <w:pPr>
              <w:autoSpaceDE w:val="0"/>
              <w:autoSpaceDN w:val="0"/>
              <w:adjustRightInd w:val="0"/>
              <w:ind w:firstLineChars="200" w:firstLine="360"/>
              <w:jc w:val="left"/>
              <w:rPr>
                <w:rFonts w:ascii="宋体" w:cs="宋体"/>
                <w:color w:val="000000"/>
                <w:kern w:val="0"/>
                <w:sz w:val="18"/>
                <w:szCs w:val="18"/>
              </w:rPr>
            </w:pPr>
            <w:r>
              <w:rPr>
                <w:rFonts w:eastAsia="黑体"/>
                <w:color w:val="000000"/>
                <w:kern w:val="0"/>
                <w:sz w:val="18"/>
                <w:szCs w:val="18"/>
                <w:vertAlign w:val="superscript"/>
              </w:rPr>
              <w:t xml:space="preserve">e </w:t>
            </w:r>
            <w:r>
              <w:rPr>
                <w:color w:val="000000"/>
                <w:kern w:val="0"/>
                <w:sz w:val="18"/>
                <w:szCs w:val="18"/>
              </w:rPr>
              <w:t>N.S.</w:t>
            </w:r>
            <w:r>
              <w:rPr>
                <w:rFonts w:ascii="宋体" w:cs="宋体" w:hint="eastAsia"/>
                <w:color w:val="000000"/>
                <w:kern w:val="0"/>
                <w:sz w:val="18"/>
                <w:szCs w:val="18"/>
              </w:rPr>
              <w:t>为没有特别说明。</w:t>
            </w:r>
          </w:p>
        </w:tc>
      </w:tr>
    </w:tbl>
    <w:p w:rsidR="00E50F56" w:rsidRDefault="00E50F56" w:rsidP="00E50F56">
      <w:pPr>
        <w:pStyle w:val="aff0"/>
        <w:ind w:firstLineChars="0" w:firstLine="0"/>
        <w:rPr>
          <w:rFonts w:eastAsiaTheme="minorEastAsia" w:hAnsiTheme="minorHAnsi" w:cstheme="minorBidi"/>
          <w:sz w:val="20"/>
        </w:rPr>
      </w:pPr>
    </w:p>
    <w:p w:rsidR="00E50F56" w:rsidRDefault="00E50F56" w:rsidP="009E57F0">
      <w:pPr>
        <w:pStyle w:val="affa"/>
        <w:spacing w:before="156" w:afterLines="0"/>
        <w:ind w:left="3402"/>
        <w:rPr>
          <w:rFonts w:hAnsi="黑体"/>
          <w:color w:val="000000" w:themeColor="text1"/>
        </w:rPr>
      </w:pPr>
      <w:r>
        <w:rPr>
          <w:rFonts w:hAnsi="黑体" w:hint="eastAsia"/>
          <w:color w:val="000000" w:themeColor="text1"/>
        </w:rPr>
        <w:t>表2 可选择成分指标</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93"/>
        <w:gridCol w:w="992"/>
        <w:gridCol w:w="992"/>
        <w:gridCol w:w="993"/>
        <w:gridCol w:w="992"/>
        <w:gridCol w:w="2977"/>
      </w:tblGrid>
      <w:tr w:rsidR="00E50F56" w:rsidTr="00E50F56">
        <w:trPr>
          <w:trHeight w:val="96"/>
          <w:jc w:val="center"/>
        </w:trPr>
        <w:tc>
          <w:tcPr>
            <w:tcW w:w="2093" w:type="dxa"/>
            <w:vMerge w:val="restart"/>
            <w:tcBorders>
              <w:top w:val="single" w:sz="4" w:space="0" w:color="auto"/>
              <w:left w:val="single" w:sz="4" w:space="0" w:color="auto"/>
              <w:bottom w:val="single" w:sz="4" w:space="0" w:color="auto"/>
              <w:right w:val="single" w:sz="4" w:space="0" w:color="auto"/>
            </w:tcBorders>
            <w:vAlign w:val="center"/>
            <w:hideMark/>
          </w:tcPr>
          <w:p w:rsidR="00E50F56" w:rsidRPr="00971502" w:rsidRDefault="00E50F56">
            <w:pPr>
              <w:autoSpaceDE w:val="0"/>
              <w:autoSpaceDN w:val="0"/>
              <w:adjustRightInd w:val="0"/>
              <w:jc w:val="center"/>
              <w:rPr>
                <w:rFonts w:eastAsiaTheme="minorEastAsia"/>
                <w:color w:val="000000"/>
                <w:kern w:val="0"/>
                <w:sz w:val="18"/>
                <w:szCs w:val="18"/>
              </w:rPr>
            </w:pPr>
            <w:r w:rsidRPr="00971502">
              <w:rPr>
                <w:rFonts w:eastAsiaTheme="minorEastAsia"/>
                <w:color w:val="000000"/>
                <w:kern w:val="0"/>
                <w:sz w:val="18"/>
                <w:szCs w:val="18"/>
              </w:rPr>
              <w:t>可选择性成分</w:t>
            </w:r>
            <w:r w:rsidRPr="00971502">
              <w:rPr>
                <w:rFonts w:eastAsiaTheme="minorEastAsia"/>
                <w:color w:val="000000"/>
                <w:kern w:val="0"/>
                <w:sz w:val="18"/>
                <w:szCs w:val="18"/>
                <w:vertAlign w:val="superscript"/>
              </w:rPr>
              <w:t>a</w:t>
            </w:r>
          </w:p>
        </w:tc>
        <w:tc>
          <w:tcPr>
            <w:tcW w:w="1984" w:type="dxa"/>
            <w:gridSpan w:val="2"/>
            <w:tcBorders>
              <w:top w:val="single" w:sz="4" w:space="0" w:color="auto"/>
              <w:left w:val="single" w:sz="4" w:space="0" w:color="auto"/>
              <w:bottom w:val="single" w:sz="4" w:space="0" w:color="auto"/>
              <w:right w:val="single" w:sz="4" w:space="0" w:color="auto"/>
            </w:tcBorders>
            <w:hideMark/>
          </w:tcPr>
          <w:p w:rsidR="00E50F56" w:rsidRPr="00971502" w:rsidRDefault="00E50F56">
            <w:pPr>
              <w:autoSpaceDE w:val="0"/>
              <w:autoSpaceDN w:val="0"/>
              <w:adjustRightInd w:val="0"/>
              <w:jc w:val="center"/>
              <w:rPr>
                <w:rFonts w:eastAsiaTheme="minorEastAsia"/>
                <w:color w:val="000000"/>
                <w:kern w:val="0"/>
                <w:sz w:val="18"/>
                <w:szCs w:val="18"/>
              </w:rPr>
            </w:pPr>
            <w:r w:rsidRPr="00971502">
              <w:rPr>
                <w:rFonts w:eastAsiaTheme="minorEastAsia"/>
                <w:color w:val="000000"/>
                <w:kern w:val="0"/>
                <w:sz w:val="18"/>
                <w:szCs w:val="18"/>
              </w:rPr>
              <w:t>每</w:t>
            </w:r>
            <w:r w:rsidRPr="00971502">
              <w:rPr>
                <w:rFonts w:eastAsiaTheme="minorEastAsia"/>
                <w:color w:val="000000"/>
                <w:kern w:val="0"/>
                <w:sz w:val="18"/>
                <w:szCs w:val="18"/>
              </w:rPr>
              <w:t>100 kJ</w:t>
            </w:r>
          </w:p>
        </w:tc>
        <w:tc>
          <w:tcPr>
            <w:tcW w:w="1985" w:type="dxa"/>
            <w:gridSpan w:val="2"/>
            <w:tcBorders>
              <w:top w:val="single" w:sz="4" w:space="0" w:color="auto"/>
              <w:left w:val="single" w:sz="4" w:space="0" w:color="auto"/>
              <w:bottom w:val="single" w:sz="4" w:space="0" w:color="auto"/>
              <w:right w:val="single" w:sz="4" w:space="0" w:color="auto"/>
            </w:tcBorders>
            <w:hideMark/>
          </w:tcPr>
          <w:p w:rsidR="00E50F56" w:rsidRPr="00971502" w:rsidRDefault="00E50F56">
            <w:pPr>
              <w:autoSpaceDE w:val="0"/>
              <w:autoSpaceDN w:val="0"/>
              <w:adjustRightInd w:val="0"/>
              <w:jc w:val="center"/>
              <w:rPr>
                <w:rFonts w:eastAsiaTheme="minorEastAsia"/>
                <w:color w:val="000000"/>
                <w:kern w:val="0"/>
                <w:sz w:val="18"/>
                <w:szCs w:val="18"/>
              </w:rPr>
            </w:pPr>
            <w:r w:rsidRPr="00971502">
              <w:rPr>
                <w:rFonts w:eastAsiaTheme="minorEastAsia"/>
                <w:color w:val="000000"/>
                <w:kern w:val="0"/>
                <w:sz w:val="18"/>
                <w:szCs w:val="18"/>
              </w:rPr>
              <w:t>每</w:t>
            </w:r>
            <w:r w:rsidRPr="00971502">
              <w:rPr>
                <w:rFonts w:eastAsiaTheme="minorEastAsia"/>
                <w:color w:val="000000"/>
                <w:kern w:val="0"/>
                <w:sz w:val="18"/>
                <w:szCs w:val="18"/>
              </w:rPr>
              <w:t>100 kcal</w:t>
            </w:r>
          </w:p>
        </w:tc>
        <w:tc>
          <w:tcPr>
            <w:tcW w:w="2977" w:type="dxa"/>
            <w:vMerge w:val="restart"/>
            <w:tcBorders>
              <w:top w:val="single" w:sz="4" w:space="0" w:color="auto"/>
              <w:left w:val="single" w:sz="4" w:space="0" w:color="auto"/>
              <w:bottom w:val="single" w:sz="4" w:space="0" w:color="auto"/>
              <w:right w:val="single" w:sz="4" w:space="0" w:color="auto"/>
            </w:tcBorders>
            <w:vAlign w:val="center"/>
            <w:hideMark/>
          </w:tcPr>
          <w:p w:rsidR="00E50F56" w:rsidRPr="00971502" w:rsidRDefault="00E50F56">
            <w:pPr>
              <w:autoSpaceDE w:val="0"/>
              <w:autoSpaceDN w:val="0"/>
              <w:adjustRightInd w:val="0"/>
              <w:jc w:val="center"/>
              <w:rPr>
                <w:rFonts w:eastAsiaTheme="minorEastAsia"/>
                <w:color w:val="000000"/>
                <w:kern w:val="0"/>
                <w:sz w:val="18"/>
                <w:szCs w:val="18"/>
              </w:rPr>
            </w:pPr>
            <w:r w:rsidRPr="00971502">
              <w:rPr>
                <w:rFonts w:eastAsiaTheme="minorEastAsia"/>
                <w:color w:val="000000"/>
                <w:kern w:val="0"/>
                <w:sz w:val="18"/>
                <w:szCs w:val="18"/>
              </w:rPr>
              <w:t>检验方法</w:t>
            </w:r>
          </w:p>
        </w:tc>
      </w:tr>
      <w:tr w:rsidR="00E50F56" w:rsidTr="00E50F56">
        <w:trPr>
          <w:trHeight w:val="96"/>
          <w:jc w:val="center"/>
        </w:trPr>
        <w:tc>
          <w:tcPr>
            <w:tcW w:w="9039" w:type="dxa"/>
            <w:vMerge/>
            <w:tcBorders>
              <w:top w:val="single" w:sz="4" w:space="0" w:color="auto"/>
              <w:left w:val="single" w:sz="4" w:space="0" w:color="auto"/>
              <w:bottom w:val="single" w:sz="4" w:space="0" w:color="auto"/>
              <w:right w:val="single" w:sz="4" w:space="0" w:color="auto"/>
            </w:tcBorders>
            <w:vAlign w:val="center"/>
            <w:hideMark/>
          </w:tcPr>
          <w:p w:rsidR="00E50F56" w:rsidRPr="00971502" w:rsidRDefault="00E50F56">
            <w:pPr>
              <w:widowControl/>
              <w:jc w:val="left"/>
              <w:rPr>
                <w:rFonts w:eastAsiaTheme="minorEastAsia"/>
                <w:color w:val="000000"/>
                <w:kern w:val="0"/>
                <w:sz w:val="18"/>
                <w:szCs w:val="18"/>
              </w:rPr>
            </w:pPr>
          </w:p>
        </w:tc>
        <w:tc>
          <w:tcPr>
            <w:tcW w:w="992" w:type="dxa"/>
            <w:tcBorders>
              <w:top w:val="single" w:sz="4" w:space="0" w:color="auto"/>
              <w:left w:val="single" w:sz="4" w:space="0" w:color="auto"/>
              <w:bottom w:val="single" w:sz="4" w:space="0" w:color="auto"/>
              <w:right w:val="single" w:sz="4" w:space="0" w:color="auto"/>
            </w:tcBorders>
            <w:hideMark/>
          </w:tcPr>
          <w:p w:rsidR="00E50F56" w:rsidRPr="00971502" w:rsidRDefault="00E50F56">
            <w:pPr>
              <w:autoSpaceDE w:val="0"/>
              <w:autoSpaceDN w:val="0"/>
              <w:adjustRightInd w:val="0"/>
              <w:jc w:val="center"/>
              <w:rPr>
                <w:rFonts w:eastAsiaTheme="minorEastAsia"/>
                <w:color w:val="000000"/>
                <w:kern w:val="0"/>
                <w:sz w:val="18"/>
                <w:szCs w:val="18"/>
              </w:rPr>
            </w:pPr>
            <w:r w:rsidRPr="00971502">
              <w:rPr>
                <w:rFonts w:eastAsiaTheme="minorEastAsia"/>
                <w:color w:val="000000"/>
                <w:kern w:val="0"/>
                <w:sz w:val="18"/>
                <w:szCs w:val="18"/>
              </w:rPr>
              <w:t>最小值</w:t>
            </w:r>
          </w:p>
        </w:tc>
        <w:tc>
          <w:tcPr>
            <w:tcW w:w="992" w:type="dxa"/>
            <w:tcBorders>
              <w:top w:val="single" w:sz="4" w:space="0" w:color="auto"/>
              <w:left w:val="single" w:sz="4" w:space="0" w:color="auto"/>
              <w:bottom w:val="single" w:sz="4" w:space="0" w:color="auto"/>
              <w:right w:val="single" w:sz="4" w:space="0" w:color="auto"/>
            </w:tcBorders>
            <w:hideMark/>
          </w:tcPr>
          <w:p w:rsidR="00E50F56" w:rsidRPr="00971502" w:rsidRDefault="00E50F56">
            <w:pPr>
              <w:autoSpaceDE w:val="0"/>
              <w:autoSpaceDN w:val="0"/>
              <w:adjustRightInd w:val="0"/>
              <w:jc w:val="center"/>
              <w:rPr>
                <w:rFonts w:eastAsiaTheme="minorEastAsia"/>
                <w:color w:val="000000"/>
                <w:kern w:val="0"/>
                <w:sz w:val="18"/>
                <w:szCs w:val="18"/>
              </w:rPr>
            </w:pPr>
            <w:r w:rsidRPr="00971502">
              <w:rPr>
                <w:rFonts w:eastAsiaTheme="minorEastAsia"/>
                <w:color w:val="000000"/>
                <w:kern w:val="0"/>
                <w:sz w:val="18"/>
                <w:szCs w:val="18"/>
              </w:rPr>
              <w:t>最大值</w:t>
            </w:r>
          </w:p>
        </w:tc>
        <w:tc>
          <w:tcPr>
            <w:tcW w:w="993" w:type="dxa"/>
            <w:tcBorders>
              <w:top w:val="single" w:sz="4" w:space="0" w:color="auto"/>
              <w:left w:val="single" w:sz="4" w:space="0" w:color="auto"/>
              <w:bottom w:val="single" w:sz="4" w:space="0" w:color="auto"/>
              <w:right w:val="single" w:sz="4" w:space="0" w:color="auto"/>
            </w:tcBorders>
            <w:hideMark/>
          </w:tcPr>
          <w:p w:rsidR="00E50F56" w:rsidRPr="00971502" w:rsidRDefault="00E50F56">
            <w:pPr>
              <w:autoSpaceDE w:val="0"/>
              <w:autoSpaceDN w:val="0"/>
              <w:adjustRightInd w:val="0"/>
              <w:jc w:val="center"/>
              <w:rPr>
                <w:rFonts w:eastAsiaTheme="minorEastAsia"/>
                <w:color w:val="000000"/>
                <w:kern w:val="0"/>
                <w:sz w:val="18"/>
                <w:szCs w:val="18"/>
              </w:rPr>
            </w:pPr>
            <w:r w:rsidRPr="00971502">
              <w:rPr>
                <w:rFonts w:eastAsiaTheme="minorEastAsia"/>
                <w:color w:val="000000"/>
                <w:kern w:val="0"/>
                <w:sz w:val="18"/>
                <w:szCs w:val="18"/>
              </w:rPr>
              <w:t>最小值</w:t>
            </w:r>
          </w:p>
        </w:tc>
        <w:tc>
          <w:tcPr>
            <w:tcW w:w="992" w:type="dxa"/>
            <w:tcBorders>
              <w:top w:val="single" w:sz="4" w:space="0" w:color="auto"/>
              <w:left w:val="single" w:sz="4" w:space="0" w:color="auto"/>
              <w:bottom w:val="single" w:sz="4" w:space="0" w:color="auto"/>
              <w:right w:val="single" w:sz="4" w:space="0" w:color="auto"/>
            </w:tcBorders>
            <w:hideMark/>
          </w:tcPr>
          <w:p w:rsidR="00E50F56" w:rsidRPr="00971502" w:rsidRDefault="00E50F56">
            <w:pPr>
              <w:autoSpaceDE w:val="0"/>
              <w:autoSpaceDN w:val="0"/>
              <w:adjustRightInd w:val="0"/>
              <w:jc w:val="center"/>
              <w:rPr>
                <w:rFonts w:eastAsiaTheme="minorEastAsia"/>
                <w:color w:val="000000"/>
                <w:kern w:val="0"/>
                <w:sz w:val="18"/>
                <w:szCs w:val="18"/>
              </w:rPr>
            </w:pPr>
            <w:r w:rsidRPr="00971502">
              <w:rPr>
                <w:rFonts w:eastAsiaTheme="minorEastAsia"/>
                <w:color w:val="000000"/>
                <w:kern w:val="0"/>
                <w:sz w:val="18"/>
                <w:szCs w:val="18"/>
              </w:rPr>
              <w:t>最大值</w:t>
            </w:r>
          </w:p>
        </w:tc>
        <w:tc>
          <w:tcPr>
            <w:tcW w:w="2977" w:type="dxa"/>
            <w:vMerge/>
            <w:tcBorders>
              <w:top w:val="single" w:sz="4" w:space="0" w:color="auto"/>
              <w:left w:val="single" w:sz="4" w:space="0" w:color="auto"/>
              <w:bottom w:val="single" w:sz="4" w:space="0" w:color="auto"/>
              <w:right w:val="single" w:sz="4" w:space="0" w:color="auto"/>
            </w:tcBorders>
            <w:vAlign w:val="center"/>
            <w:hideMark/>
          </w:tcPr>
          <w:p w:rsidR="00E50F56" w:rsidRPr="00971502" w:rsidRDefault="00E50F56">
            <w:pPr>
              <w:widowControl/>
              <w:jc w:val="left"/>
              <w:rPr>
                <w:rFonts w:eastAsiaTheme="minorEastAsia"/>
                <w:color w:val="000000"/>
                <w:kern w:val="0"/>
                <w:sz w:val="18"/>
                <w:szCs w:val="18"/>
              </w:rPr>
            </w:pPr>
          </w:p>
        </w:tc>
      </w:tr>
      <w:tr w:rsidR="00E50F56" w:rsidTr="00E50F56">
        <w:trPr>
          <w:trHeight w:val="96"/>
          <w:jc w:val="center"/>
        </w:trPr>
        <w:tc>
          <w:tcPr>
            <w:tcW w:w="2093" w:type="dxa"/>
            <w:tcBorders>
              <w:top w:val="single" w:sz="4" w:space="0" w:color="auto"/>
              <w:left w:val="single" w:sz="4" w:space="0" w:color="auto"/>
              <w:bottom w:val="single" w:sz="4" w:space="0" w:color="auto"/>
              <w:right w:val="single" w:sz="4" w:space="0" w:color="auto"/>
            </w:tcBorders>
            <w:hideMark/>
          </w:tcPr>
          <w:p w:rsidR="00E50F56" w:rsidRPr="00971502" w:rsidRDefault="00E50F56">
            <w:pPr>
              <w:autoSpaceDE w:val="0"/>
              <w:autoSpaceDN w:val="0"/>
              <w:adjustRightInd w:val="0"/>
              <w:jc w:val="left"/>
              <w:rPr>
                <w:rFonts w:eastAsiaTheme="minorEastAsia"/>
                <w:color w:val="000000"/>
                <w:kern w:val="0"/>
                <w:sz w:val="18"/>
                <w:szCs w:val="18"/>
              </w:rPr>
            </w:pPr>
            <w:proofErr w:type="gramStart"/>
            <w:r w:rsidRPr="00971502">
              <w:rPr>
                <w:rFonts w:eastAsiaTheme="minorEastAsia"/>
                <w:color w:val="000000"/>
                <w:kern w:val="0"/>
                <w:sz w:val="18"/>
                <w:szCs w:val="18"/>
              </w:rPr>
              <w:t>铬</w:t>
            </w:r>
            <w:proofErr w:type="gramEnd"/>
            <w:r w:rsidRPr="00971502">
              <w:rPr>
                <w:rFonts w:eastAsiaTheme="minorEastAsia"/>
                <w:color w:val="000000"/>
                <w:kern w:val="0"/>
                <w:sz w:val="18"/>
                <w:szCs w:val="18"/>
              </w:rPr>
              <w:t>/(µg)</w:t>
            </w:r>
          </w:p>
        </w:tc>
        <w:tc>
          <w:tcPr>
            <w:tcW w:w="992" w:type="dxa"/>
            <w:tcBorders>
              <w:top w:val="single" w:sz="4" w:space="0" w:color="auto"/>
              <w:left w:val="single" w:sz="4" w:space="0" w:color="auto"/>
              <w:bottom w:val="single" w:sz="4" w:space="0" w:color="auto"/>
              <w:right w:val="single" w:sz="4" w:space="0" w:color="auto"/>
            </w:tcBorders>
            <w:hideMark/>
          </w:tcPr>
          <w:p w:rsidR="00E50F56" w:rsidRPr="00971502" w:rsidRDefault="00E50F56">
            <w:pPr>
              <w:autoSpaceDE w:val="0"/>
              <w:autoSpaceDN w:val="0"/>
              <w:adjustRightInd w:val="0"/>
              <w:jc w:val="center"/>
              <w:rPr>
                <w:rFonts w:eastAsiaTheme="minorEastAsia"/>
                <w:color w:val="000000"/>
                <w:kern w:val="0"/>
                <w:sz w:val="18"/>
                <w:szCs w:val="18"/>
              </w:rPr>
            </w:pPr>
            <w:r w:rsidRPr="00971502">
              <w:rPr>
                <w:rFonts w:eastAsiaTheme="minorEastAsia"/>
                <w:color w:val="000000"/>
                <w:kern w:val="0"/>
                <w:sz w:val="18"/>
                <w:szCs w:val="18"/>
              </w:rPr>
              <w:t>0.4</w:t>
            </w:r>
          </w:p>
        </w:tc>
        <w:tc>
          <w:tcPr>
            <w:tcW w:w="992" w:type="dxa"/>
            <w:tcBorders>
              <w:top w:val="single" w:sz="4" w:space="0" w:color="auto"/>
              <w:left w:val="single" w:sz="4" w:space="0" w:color="auto"/>
              <w:bottom w:val="single" w:sz="4" w:space="0" w:color="auto"/>
              <w:right w:val="single" w:sz="4" w:space="0" w:color="auto"/>
            </w:tcBorders>
            <w:hideMark/>
          </w:tcPr>
          <w:p w:rsidR="00E50F56" w:rsidRPr="00971502" w:rsidRDefault="00E50F56">
            <w:pPr>
              <w:autoSpaceDE w:val="0"/>
              <w:autoSpaceDN w:val="0"/>
              <w:adjustRightInd w:val="0"/>
              <w:jc w:val="center"/>
              <w:rPr>
                <w:rFonts w:eastAsiaTheme="minorEastAsia"/>
                <w:color w:val="000000"/>
                <w:kern w:val="0"/>
                <w:sz w:val="18"/>
                <w:szCs w:val="18"/>
              </w:rPr>
            </w:pPr>
            <w:r w:rsidRPr="00971502">
              <w:rPr>
                <w:rFonts w:eastAsiaTheme="minorEastAsia"/>
                <w:color w:val="000000"/>
                <w:kern w:val="0"/>
                <w:sz w:val="18"/>
                <w:szCs w:val="18"/>
              </w:rPr>
              <w:t>13.3</w:t>
            </w:r>
          </w:p>
        </w:tc>
        <w:tc>
          <w:tcPr>
            <w:tcW w:w="993" w:type="dxa"/>
            <w:tcBorders>
              <w:top w:val="single" w:sz="4" w:space="0" w:color="auto"/>
              <w:left w:val="single" w:sz="4" w:space="0" w:color="auto"/>
              <w:bottom w:val="single" w:sz="4" w:space="0" w:color="auto"/>
              <w:right w:val="single" w:sz="4" w:space="0" w:color="auto"/>
            </w:tcBorders>
            <w:hideMark/>
          </w:tcPr>
          <w:p w:rsidR="00E50F56" w:rsidRPr="00971502" w:rsidRDefault="00E50F56">
            <w:pPr>
              <w:autoSpaceDE w:val="0"/>
              <w:autoSpaceDN w:val="0"/>
              <w:adjustRightInd w:val="0"/>
              <w:jc w:val="center"/>
              <w:rPr>
                <w:rFonts w:eastAsiaTheme="minorEastAsia"/>
                <w:color w:val="000000"/>
                <w:kern w:val="0"/>
                <w:sz w:val="18"/>
                <w:szCs w:val="18"/>
              </w:rPr>
            </w:pPr>
            <w:r w:rsidRPr="00971502">
              <w:rPr>
                <w:rFonts w:eastAsiaTheme="minorEastAsia"/>
                <w:color w:val="000000"/>
                <w:kern w:val="0"/>
                <w:sz w:val="18"/>
                <w:szCs w:val="18"/>
              </w:rPr>
              <w:t>1.8</w:t>
            </w:r>
          </w:p>
        </w:tc>
        <w:tc>
          <w:tcPr>
            <w:tcW w:w="992" w:type="dxa"/>
            <w:tcBorders>
              <w:top w:val="single" w:sz="4" w:space="0" w:color="auto"/>
              <w:left w:val="single" w:sz="4" w:space="0" w:color="auto"/>
              <w:bottom w:val="single" w:sz="4" w:space="0" w:color="auto"/>
              <w:right w:val="single" w:sz="4" w:space="0" w:color="auto"/>
            </w:tcBorders>
            <w:hideMark/>
          </w:tcPr>
          <w:p w:rsidR="00E50F56" w:rsidRPr="00971502" w:rsidRDefault="00E50F56">
            <w:pPr>
              <w:autoSpaceDE w:val="0"/>
              <w:autoSpaceDN w:val="0"/>
              <w:adjustRightInd w:val="0"/>
              <w:jc w:val="center"/>
              <w:rPr>
                <w:rFonts w:eastAsiaTheme="minorEastAsia"/>
                <w:color w:val="000000"/>
                <w:kern w:val="0"/>
                <w:sz w:val="18"/>
                <w:szCs w:val="18"/>
              </w:rPr>
            </w:pPr>
            <w:r w:rsidRPr="00971502">
              <w:rPr>
                <w:rFonts w:eastAsiaTheme="minorEastAsia"/>
                <w:color w:val="000000"/>
                <w:kern w:val="0"/>
                <w:sz w:val="18"/>
                <w:szCs w:val="18"/>
              </w:rPr>
              <w:t>55.6</w:t>
            </w:r>
          </w:p>
        </w:tc>
        <w:tc>
          <w:tcPr>
            <w:tcW w:w="2977" w:type="dxa"/>
            <w:tcBorders>
              <w:top w:val="single" w:sz="4" w:space="0" w:color="auto"/>
              <w:left w:val="single" w:sz="4" w:space="0" w:color="auto"/>
              <w:bottom w:val="single" w:sz="4" w:space="0" w:color="auto"/>
              <w:right w:val="single" w:sz="4" w:space="0" w:color="auto"/>
            </w:tcBorders>
            <w:hideMark/>
          </w:tcPr>
          <w:p w:rsidR="00E50F56" w:rsidRPr="00971502" w:rsidRDefault="00E50F56">
            <w:pPr>
              <w:autoSpaceDE w:val="0"/>
              <w:autoSpaceDN w:val="0"/>
              <w:adjustRightInd w:val="0"/>
              <w:jc w:val="center"/>
              <w:rPr>
                <w:rFonts w:eastAsiaTheme="minorEastAsia"/>
                <w:color w:val="000000"/>
                <w:kern w:val="0"/>
                <w:sz w:val="18"/>
                <w:szCs w:val="18"/>
              </w:rPr>
            </w:pPr>
            <w:r w:rsidRPr="00971502">
              <w:rPr>
                <w:rFonts w:eastAsiaTheme="minorEastAsia"/>
                <w:color w:val="000000"/>
                <w:kern w:val="0"/>
                <w:sz w:val="18"/>
                <w:szCs w:val="18"/>
              </w:rPr>
              <w:t>GB 5009.123</w:t>
            </w:r>
          </w:p>
        </w:tc>
      </w:tr>
      <w:tr w:rsidR="00E50F56" w:rsidTr="00E50F56">
        <w:trPr>
          <w:trHeight w:val="96"/>
          <w:jc w:val="center"/>
        </w:trPr>
        <w:tc>
          <w:tcPr>
            <w:tcW w:w="2093" w:type="dxa"/>
            <w:tcBorders>
              <w:top w:val="single" w:sz="4" w:space="0" w:color="auto"/>
              <w:left w:val="single" w:sz="4" w:space="0" w:color="auto"/>
              <w:bottom w:val="single" w:sz="4" w:space="0" w:color="auto"/>
              <w:right w:val="single" w:sz="4" w:space="0" w:color="auto"/>
            </w:tcBorders>
            <w:hideMark/>
          </w:tcPr>
          <w:p w:rsidR="00E50F56" w:rsidRPr="00971502" w:rsidRDefault="00E50F56">
            <w:pPr>
              <w:autoSpaceDE w:val="0"/>
              <w:autoSpaceDN w:val="0"/>
              <w:adjustRightInd w:val="0"/>
              <w:jc w:val="left"/>
              <w:rPr>
                <w:rFonts w:eastAsiaTheme="minorEastAsia"/>
                <w:color w:val="000000"/>
                <w:kern w:val="0"/>
                <w:sz w:val="18"/>
                <w:szCs w:val="18"/>
              </w:rPr>
            </w:pPr>
            <w:proofErr w:type="gramStart"/>
            <w:r w:rsidRPr="00971502">
              <w:rPr>
                <w:rFonts w:eastAsiaTheme="minorEastAsia"/>
                <w:color w:val="000000"/>
                <w:kern w:val="0"/>
                <w:sz w:val="18"/>
                <w:szCs w:val="18"/>
              </w:rPr>
              <w:lastRenderedPageBreak/>
              <w:t>钼</w:t>
            </w:r>
            <w:proofErr w:type="gramEnd"/>
            <w:r w:rsidRPr="00971502">
              <w:rPr>
                <w:rFonts w:eastAsiaTheme="minorEastAsia"/>
                <w:color w:val="000000"/>
                <w:kern w:val="0"/>
                <w:sz w:val="18"/>
                <w:szCs w:val="18"/>
              </w:rPr>
              <w:t>/(µg)</w:t>
            </w:r>
          </w:p>
        </w:tc>
        <w:tc>
          <w:tcPr>
            <w:tcW w:w="992" w:type="dxa"/>
            <w:tcBorders>
              <w:top w:val="single" w:sz="4" w:space="0" w:color="auto"/>
              <w:left w:val="single" w:sz="4" w:space="0" w:color="auto"/>
              <w:bottom w:val="single" w:sz="4" w:space="0" w:color="auto"/>
              <w:right w:val="single" w:sz="4" w:space="0" w:color="auto"/>
            </w:tcBorders>
            <w:hideMark/>
          </w:tcPr>
          <w:p w:rsidR="00E50F56" w:rsidRPr="00971502" w:rsidRDefault="00E50F56">
            <w:pPr>
              <w:autoSpaceDE w:val="0"/>
              <w:autoSpaceDN w:val="0"/>
              <w:adjustRightInd w:val="0"/>
              <w:jc w:val="center"/>
              <w:rPr>
                <w:rFonts w:eastAsiaTheme="minorEastAsia"/>
                <w:color w:val="000000"/>
                <w:kern w:val="0"/>
                <w:sz w:val="18"/>
                <w:szCs w:val="18"/>
              </w:rPr>
            </w:pPr>
            <w:r w:rsidRPr="00971502">
              <w:rPr>
                <w:rFonts w:eastAsiaTheme="minorEastAsia"/>
                <w:color w:val="000000"/>
                <w:kern w:val="0"/>
                <w:sz w:val="18"/>
                <w:szCs w:val="18"/>
              </w:rPr>
              <w:t>1.3</w:t>
            </w:r>
          </w:p>
        </w:tc>
        <w:tc>
          <w:tcPr>
            <w:tcW w:w="992" w:type="dxa"/>
            <w:tcBorders>
              <w:top w:val="single" w:sz="4" w:space="0" w:color="auto"/>
              <w:left w:val="single" w:sz="4" w:space="0" w:color="auto"/>
              <w:bottom w:val="single" w:sz="4" w:space="0" w:color="auto"/>
              <w:right w:val="single" w:sz="4" w:space="0" w:color="auto"/>
            </w:tcBorders>
            <w:hideMark/>
          </w:tcPr>
          <w:p w:rsidR="00E50F56" w:rsidRPr="00971502" w:rsidRDefault="00E50F56">
            <w:pPr>
              <w:autoSpaceDE w:val="0"/>
              <w:autoSpaceDN w:val="0"/>
              <w:adjustRightInd w:val="0"/>
              <w:jc w:val="center"/>
              <w:rPr>
                <w:rFonts w:eastAsiaTheme="minorEastAsia"/>
                <w:color w:val="000000"/>
                <w:kern w:val="0"/>
                <w:sz w:val="18"/>
                <w:szCs w:val="18"/>
              </w:rPr>
            </w:pPr>
            <w:r w:rsidRPr="00971502">
              <w:rPr>
                <w:rFonts w:eastAsiaTheme="minorEastAsia"/>
                <w:color w:val="000000"/>
                <w:kern w:val="0"/>
                <w:sz w:val="18"/>
                <w:szCs w:val="18"/>
              </w:rPr>
              <w:t>12.0</w:t>
            </w:r>
          </w:p>
        </w:tc>
        <w:tc>
          <w:tcPr>
            <w:tcW w:w="993" w:type="dxa"/>
            <w:tcBorders>
              <w:top w:val="single" w:sz="4" w:space="0" w:color="auto"/>
              <w:left w:val="single" w:sz="4" w:space="0" w:color="auto"/>
              <w:bottom w:val="single" w:sz="4" w:space="0" w:color="auto"/>
              <w:right w:val="single" w:sz="4" w:space="0" w:color="auto"/>
            </w:tcBorders>
            <w:hideMark/>
          </w:tcPr>
          <w:p w:rsidR="00E50F56" w:rsidRPr="00971502" w:rsidRDefault="00E50F56">
            <w:pPr>
              <w:autoSpaceDE w:val="0"/>
              <w:autoSpaceDN w:val="0"/>
              <w:adjustRightInd w:val="0"/>
              <w:jc w:val="center"/>
              <w:rPr>
                <w:rFonts w:eastAsiaTheme="minorEastAsia"/>
                <w:color w:val="000000"/>
                <w:kern w:val="0"/>
                <w:sz w:val="18"/>
                <w:szCs w:val="18"/>
              </w:rPr>
            </w:pPr>
            <w:r w:rsidRPr="00971502">
              <w:rPr>
                <w:rFonts w:eastAsiaTheme="minorEastAsia"/>
                <w:color w:val="000000"/>
                <w:kern w:val="0"/>
                <w:sz w:val="18"/>
                <w:szCs w:val="18"/>
              </w:rPr>
              <w:t>5.6</w:t>
            </w:r>
          </w:p>
        </w:tc>
        <w:tc>
          <w:tcPr>
            <w:tcW w:w="992" w:type="dxa"/>
            <w:tcBorders>
              <w:top w:val="single" w:sz="4" w:space="0" w:color="auto"/>
              <w:left w:val="single" w:sz="4" w:space="0" w:color="auto"/>
              <w:bottom w:val="single" w:sz="4" w:space="0" w:color="auto"/>
              <w:right w:val="single" w:sz="4" w:space="0" w:color="auto"/>
            </w:tcBorders>
            <w:hideMark/>
          </w:tcPr>
          <w:p w:rsidR="00E50F56" w:rsidRPr="00971502" w:rsidRDefault="00E50F56">
            <w:pPr>
              <w:autoSpaceDE w:val="0"/>
              <w:autoSpaceDN w:val="0"/>
              <w:adjustRightInd w:val="0"/>
              <w:jc w:val="center"/>
              <w:rPr>
                <w:rFonts w:eastAsiaTheme="minorEastAsia"/>
                <w:color w:val="000000"/>
                <w:kern w:val="0"/>
                <w:sz w:val="18"/>
                <w:szCs w:val="18"/>
              </w:rPr>
            </w:pPr>
            <w:r w:rsidRPr="00971502">
              <w:rPr>
                <w:rFonts w:eastAsiaTheme="minorEastAsia"/>
                <w:color w:val="000000"/>
                <w:kern w:val="0"/>
                <w:sz w:val="18"/>
                <w:szCs w:val="18"/>
              </w:rPr>
              <w:t>50.0</w:t>
            </w:r>
          </w:p>
        </w:tc>
        <w:tc>
          <w:tcPr>
            <w:tcW w:w="2977" w:type="dxa"/>
            <w:tcBorders>
              <w:top w:val="single" w:sz="4" w:space="0" w:color="auto"/>
              <w:left w:val="single" w:sz="4" w:space="0" w:color="auto"/>
              <w:bottom w:val="single" w:sz="4" w:space="0" w:color="auto"/>
              <w:right w:val="single" w:sz="4" w:space="0" w:color="auto"/>
            </w:tcBorders>
            <w:hideMark/>
          </w:tcPr>
          <w:p w:rsidR="00E50F56" w:rsidRPr="00971502" w:rsidRDefault="00E50F56">
            <w:pPr>
              <w:autoSpaceDE w:val="0"/>
              <w:autoSpaceDN w:val="0"/>
              <w:adjustRightInd w:val="0"/>
              <w:jc w:val="center"/>
              <w:rPr>
                <w:rFonts w:eastAsiaTheme="minorEastAsia"/>
                <w:color w:val="000000"/>
                <w:kern w:val="0"/>
                <w:sz w:val="18"/>
                <w:szCs w:val="18"/>
              </w:rPr>
            </w:pPr>
            <w:r w:rsidRPr="00971502">
              <w:rPr>
                <w:rFonts w:eastAsiaTheme="minorEastAsia"/>
                <w:color w:val="000000"/>
                <w:kern w:val="0"/>
                <w:sz w:val="18"/>
                <w:szCs w:val="18"/>
              </w:rPr>
              <w:t>—</w:t>
            </w:r>
          </w:p>
        </w:tc>
      </w:tr>
      <w:tr w:rsidR="00E50F56" w:rsidTr="00E50F56">
        <w:trPr>
          <w:trHeight w:val="101"/>
          <w:jc w:val="center"/>
        </w:trPr>
        <w:tc>
          <w:tcPr>
            <w:tcW w:w="2093" w:type="dxa"/>
            <w:tcBorders>
              <w:top w:val="single" w:sz="4" w:space="0" w:color="auto"/>
              <w:left w:val="single" w:sz="4" w:space="0" w:color="auto"/>
              <w:bottom w:val="single" w:sz="4" w:space="0" w:color="auto"/>
              <w:right w:val="single" w:sz="4" w:space="0" w:color="auto"/>
            </w:tcBorders>
            <w:hideMark/>
          </w:tcPr>
          <w:p w:rsidR="00E50F56" w:rsidRPr="00971502" w:rsidRDefault="00E50F56">
            <w:pPr>
              <w:autoSpaceDE w:val="0"/>
              <w:autoSpaceDN w:val="0"/>
              <w:adjustRightInd w:val="0"/>
              <w:jc w:val="left"/>
              <w:rPr>
                <w:rFonts w:eastAsiaTheme="minorEastAsia"/>
                <w:color w:val="000000"/>
                <w:kern w:val="0"/>
                <w:sz w:val="18"/>
                <w:szCs w:val="18"/>
              </w:rPr>
            </w:pPr>
            <w:r w:rsidRPr="00971502">
              <w:rPr>
                <w:rFonts w:eastAsiaTheme="minorEastAsia"/>
                <w:color w:val="000000"/>
                <w:kern w:val="0"/>
                <w:sz w:val="18"/>
                <w:szCs w:val="18"/>
              </w:rPr>
              <w:t>氟</w:t>
            </w:r>
            <w:r w:rsidRPr="00971502">
              <w:rPr>
                <w:rFonts w:eastAsiaTheme="minorEastAsia"/>
                <w:color w:val="000000"/>
                <w:kern w:val="0"/>
                <w:sz w:val="18"/>
                <w:szCs w:val="18"/>
              </w:rPr>
              <w:t>/(mg)</w:t>
            </w:r>
          </w:p>
        </w:tc>
        <w:tc>
          <w:tcPr>
            <w:tcW w:w="992" w:type="dxa"/>
            <w:tcBorders>
              <w:top w:val="single" w:sz="4" w:space="0" w:color="auto"/>
              <w:left w:val="single" w:sz="4" w:space="0" w:color="auto"/>
              <w:bottom w:val="single" w:sz="4" w:space="0" w:color="auto"/>
              <w:right w:val="single" w:sz="4" w:space="0" w:color="auto"/>
            </w:tcBorders>
            <w:hideMark/>
          </w:tcPr>
          <w:p w:rsidR="00E50F56" w:rsidRPr="00971502" w:rsidRDefault="00E50F56">
            <w:pPr>
              <w:autoSpaceDE w:val="0"/>
              <w:autoSpaceDN w:val="0"/>
              <w:adjustRightInd w:val="0"/>
              <w:jc w:val="center"/>
              <w:rPr>
                <w:rFonts w:eastAsiaTheme="minorEastAsia"/>
                <w:color w:val="000000"/>
                <w:kern w:val="0"/>
                <w:sz w:val="18"/>
                <w:szCs w:val="18"/>
              </w:rPr>
            </w:pPr>
            <w:r w:rsidRPr="00971502">
              <w:rPr>
                <w:rFonts w:eastAsiaTheme="minorEastAsia"/>
                <w:color w:val="000000"/>
                <w:kern w:val="0"/>
                <w:sz w:val="18"/>
                <w:szCs w:val="18"/>
              </w:rPr>
              <w:t>N.S.</w:t>
            </w:r>
            <w:r w:rsidRPr="00971502">
              <w:rPr>
                <w:rFonts w:eastAsiaTheme="minorEastAsia"/>
                <w:color w:val="000000"/>
                <w:kern w:val="0"/>
                <w:sz w:val="12"/>
                <w:szCs w:val="12"/>
              </w:rPr>
              <w:t xml:space="preserve"> </w:t>
            </w:r>
            <w:r w:rsidRPr="00971502">
              <w:rPr>
                <w:rFonts w:eastAsiaTheme="minorEastAsia"/>
                <w:color w:val="000000"/>
                <w:kern w:val="0"/>
                <w:sz w:val="18"/>
                <w:szCs w:val="18"/>
                <w:vertAlign w:val="superscript"/>
              </w:rPr>
              <w:t>b</w:t>
            </w:r>
          </w:p>
        </w:tc>
        <w:tc>
          <w:tcPr>
            <w:tcW w:w="992" w:type="dxa"/>
            <w:tcBorders>
              <w:top w:val="single" w:sz="4" w:space="0" w:color="auto"/>
              <w:left w:val="single" w:sz="4" w:space="0" w:color="auto"/>
              <w:bottom w:val="single" w:sz="4" w:space="0" w:color="auto"/>
              <w:right w:val="single" w:sz="4" w:space="0" w:color="auto"/>
            </w:tcBorders>
            <w:hideMark/>
          </w:tcPr>
          <w:p w:rsidR="00E50F56" w:rsidRPr="00971502" w:rsidRDefault="00E50F56">
            <w:pPr>
              <w:autoSpaceDE w:val="0"/>
              <w:autoSpaceDN w:val="0"/>
              <w:adjustRightInd w:val="0"/>
              <w:jc w:val="center"/>
              <w:rPr>
                <w:rFonts w:eastAsiaTheme="minorEastAsia"/>
                <w:color w:val="000000"/>
                <w:kern w:val="0"/>
                <w:sz w:val="18"/>
                <w:szCs w:val="18"/>
              </w:rPr>
            </w:pPr>
            <w:r w:rsidRPr="00971502">
              <w:rPr>
                <w:rFonts w:eastAsiaTheme="minorEastAsia"/>
                <w:color w:val="000000"/>
                <w:kern w:val="0"/>
                <w:sz w:val="18"/>
                <w:szCs w:val="18"/>
              </w:rPr>
              <w:t>0.05</w:t>
            </w:r>
          </w:p>
        </w:tc>
        <w:tc>
          <w:tcPr>
            <w:tcW w:w="993" w:type="dxa"/>
            <w:tcBorders>
              <w:top w:val="single" w:sz="4" w:space="0" w:color="auto"/>
              <w:left w:val="single" w:sz="4" w:space="0" w:color="auto"/>
              <w:bottom w:val="single" w:sz="4" w:space="0" w:color="auto"/>
              <w:right w:val="single" w:sz="4" w:space="0" w:color="auto"/>
            </w:tcBorders>
            <w:hideMark/>
          </w:tcPr>
          <w:p w:rsidR="00E50F56" w:rsidRPr="00971502" w:rsidRDefault="00E50F56">
            <w:pPr>
              <w:autoSpaceDE w:val="0"/>
              <w:autoSpaceDN w:val="0"/>
              <w:adjustRightInd w:val="0"/>
              <w:jc w:val="center"/>
              <w:rPr>
                <w:rFonts w:eastAsiaTheme="minorEastAsia"/>
                <w:color w:val="000000"/>
                <w:kern w:val="0"/>
                <w:sz w:val="18"/>
                <w:szCs w:val="18"/>
              </w:rPr>
            </w:pPr>
            <w:r w:rsidRPr="00971502">
              <w:rPr>
                <w:rFonts w:eastAsiaTheme="minorEastAsia"/>
                <w:color w:val="000000"/>
                <w:kern w:val="0"/>
                <w:sz w:val="18"/>
                <w:szCs w:val="18"/>
              </w:rPr>
              <w:t>N.S</w:t>
            </w:r>
          </w:p>
        </w:tc>
        <w:tc>
          <w:tcPr>
            <w:tcW w:w="992" w:type="dxa"/>
            <w:tcBorders>
              <w:top w:val="single" w:sz="4" w:space="0" w:color="auto"/>
              <w:left w:val="single" w:sz="4" w:space="0" w:color="auto"/>
              <w:bottom w:val="single" w:sz="4" w:space="0" w:color="auto"/>
              <w:right w:val="single" w:sz="4" w:space="0" w:color="auto"/>
            </w:tcBorders>
            <w:hideMark/>
          </w:tcPr>
          <w:p w:rsidR="00E50F56" w:rsidRPr="00971502" w:rsidRDefault="00E50F56">
            <w:pPr>
              <w:autoSpaceDE w:val="0"/>
              <w:autoSpaceDN w:val="0"/>
              <w:adjustRightInd w:val="0"/>
              <w:jc w:val="center"/>
              <w:rPr>
                <w:rFonts w:eastAsiaTheme="minorEastAsia"/>
                <w:color w:val="000000"/>
                <w:kern w:val="0"/>
                <w:sz w:val="18"/>
                <w:szCs w:val="18"/>
              </w:rPr>
            </w:pPr>
            <w:r w:rsidRPr="00971502">
              <w:rPr>
                <w:rFonts w:eastAsiaTheme="minorEastAsia"/>
                <w:color w:val="000000"/>
                <w:kern w:val="0"/>
                <w:sz w:val="18"/>
                <w:szCs w:val="18"/>
              </w:rPr>
              <w:t>0.20</w:t>
            </w:r>
          </w:p>
        </w:tc>
        <w:tc>
          <w:tcPr>
            <w:tcW w:w="2977" w:type="dxa"/>
            <w:tcBorders>
              <w:top w:val="single" w:sz="4" w:space="0" w:color="auto"/>
              <w:left w:val="single" w:sz="4" w:space="0" w:color="auto"/>
              <w:bottom w:val="single" w:sz="4" w:space="0" w:color="auto"/>
              <w:right w:val="single" w:sz="4" w:space="0" w:color="auto"/>
            </w:tcBorders>
            <w:hideMark/>
          </w:tcPr>
          <w:p w:rsidR="00E50F56" w:rsidRPr="00971502" w:rsidRDefault="00E50F56">
            <w:pPr>
              <w:autoSpaceDE w:val="0"/>
              <w:autoSpaceDN w:val="0"/>
              <w:adjustRightInd w:val="0"/>
              <w:jc w:val="center"/>
              <w:rPr>
                <w:rFonts w:eastAsiaTheme="minorEastAsia"/>
                <w:color w:val="000000"/>
                <w:kern w:val="0"/>
                <w:sz w:val="18"/>
                <w:szCs w:val="18"/>
              </w:rPr>
            </w:pPr>
            <w:r w:rsidRPr="00971502">
              <w:rPr>
                <w:rFonts w:eastAsiaTheme="minorEastAsia"/>
                <w:color w:val="000000"/>
                <w:kern w:val="0"/>
                <w:sz w:val="18"/>
                <w:szCs w:val="18"/>
              </w:rPr>
              <w:t>GB</w:t>
            </w:r>
            <w:r w:rsidR="003F24B5">
              <w:rPr>
                <w:rFonts w:eastAsiaTheme="minorEastAsia" w:hint="eastAsia"/>
                <w:color w:val="000000"/>
                <w:kern w:val="0"/>
                <w:sz w:val="18"/>
                <w:szCs w:val="18"/>
              </w:rPr>
              <w:t>/T</w:t>
            </w:r>
            <w:r w:rsidRPr="00971502">
              <w:rPr>
                <w:rFonts w:eastAsiaTheme="minorEastAsia"/>
                <w:color w:val="000000"/>
                <w:kern w:val="0"/>
                <w:sz w:val="18"/>
                <w:szCs w:val="18"/>
              </w:rPr>
              <w:t xml:space="preserve"> 5009.18</w:t>
            </w:r>
          </w:p>
        </w:tc>
      </w:tr>
      <w:tr w:rsidR="00E50F56" w:rsidTr="00E50F56">
        <w:trPr>
          <w:trHeight w:val="96"/>
          <w:jc w:val="center"/>
        </w:trPr>
        <w:tc>
          <w:tcPr>
            <w:tcW w:w="2093" w:type="dxa"/>
            <w:tcBorders>
              <w:top w:val="single" w:sz="4" w:space="0" w:color="auto"/>
              <w:left w:val="single" w:sz="4" w:space="0" w:color="auto"/>
              <w:bottom w:val="single" w:sz="4" w:space="0" w:color="auto"/>
              <w:right w:val="single" w:sz="4" w:space="0" w:color="auto"/>
            </w:tcBorders>
            <w:hideMark/>
          </w:tcPr>
          <w:p w:rsidR="00E50F56" w:rsidRPr="00971502" w:rsidRDefault="00E50F56">
            <w:pPr>
              <w:autoSpaceDE w:val="0"/>
              <w:autoSpaceDN w:val="0"/>
              <w:adjustRightInd w:val="0"/>
              <w:jc w:val="left"/>
              <w:rPr>
                <w:rFonts w:eastAsiaTheme="minorEastAsia"/>
                <w:color w:val="000000"/>
                <w:kern w:val="0"/>
                <w:sz w:val="18"/>
                <w:szCs w:val="18"/>
              </w:rPr>
            </w:pPr>
            <w:r w:rsidRPr="00971502">
              <w:rPr>
                <w:rFonts w:eastAsiaTheme="minorEastAsia"/>
                <w:color w:val="000000"/>
                <w:kern w:val="0"/>
                <w:sz w:val="18"/>
                <w:szCs w:val="18"/>
              </w:rPr>
              <w:t>胆碱</w:t>
            </w:r>
            <w:r w:rsidRPr="00971502">
              <w:rPr>
                <w:rFonts w:eastAsiaTheme="minorEastAsia"/>
                <w:color w:val="000000"/>
                <w:kern w:val="0"/>
                <w:sz w:val="18"/>
                <w:szCs w:val="18"/>
              </w:rPr>
              <w:t>/(mg)</w:t>
            </w:r>
          </w:p>
        </w:tc>
        <w:tc>
          <w:tcPr>
            <w:tcW w:w="992" w:type="dxa"/>
            <w:tcBorders>
              <w:top w:val="single" w:sz="4" w:space="0" w:color="auto"/>
              <w:left w:val="single" w:sz="4" w:space="0" w:color="auto"/>
              <w:bottom w:val="single" w:sz="4" w:space="0" w:color="auto"/>
              <w:right w:val="single" w:sz="4" w:space="0" w:color="auto"/>
            </w:tcBorders>
            <w:hideMark/>
          </w:tcPr>
          <w:p w:rsidR="00E50F56" w:rsidRPr="00971502" w:rsidRDefault="00E50F56">
            <w:pPr>
              <w:autoSpaceDE w:val="0"/>
              <w:autoSpaceDN w:val="0"/>
              <w:adjustRightInd w:val="0"/>
              <w:jc w:val="center"/>
              <w:rPr>
                <w:rFonts w:eastAsiaTheme="minorEastAsia"/>
                <w:color w:val="000000"/>
                <w:kern w:val="0"/>
                <w:sz w:val="18"/>
                <w:szCs w:val="18"/>
              </w:rPr>
            </w:pPr>
            <w:r w:rsidRPr="00971502">
              <w:rPr>
                <w:rFonts w:eastAsiaTheme="minorEastAsia"/>
                <w:color w:val="000000"/>
                <w:kern w:val="0"/>
                <w:sz w:val="18"/>
                <w:szCs w:val="18"/>
              </w:rPr>
              <w:t>5.3</w:t>
            </w:r>
          </w:p>
        </w:tc>
        <w:tc>
          <w:tcPr>
            <w:tcW w:w="992" w:type="dxa"/>
            <w:tcBorders>
              <w:top w:val="single" w:sz="4" w:space="0" w:color="auto"/>
              <w:left w:val="single" w:sz="4" w:space="0" w:color="auto"/>
              <w:bottom w:val="single" w:sz="4" w:space="0" w:color="auto"/>
              <w:right w:val="single" w:sz="4" w:space="0" w:color="auto"/>
            </w:tcBorders>
            <w:hideMark/>
          </w:tcPr>
          <w:p w:rsidR="00E50F56" w:rsidRPr="00971502" w:rsidRDefault="00E50F56">
            <w:pPr>
              <w:autoSpaceDE w:val="0"/>
              <w:autoSpaceDN w:val="0"/>
              <w:adjustRightInd w:val="0"/>
              <w:jc w:val="center"/>
              <w:rPr>
                <w:rFonts w:eastAsiaTheme="minorEastAsia"/>
                <w:color w:val="000000"/>
                <w:kern w:val="0"/>
                <w:sz w:val="18"/>
                <w:szCs w:val="18"/>
              </w:rPr>
            </w:pPr>
            <w:r w:rsidRPr="00971502">
              <w:rPr>
                <w:rFonts w:eastAsiaTheme="minorEastAsia"/>
                <w:color w:val="000000"/>
                <w:kern w:val="0"/>
                <w:sz w:val="18"/>
                <w:szCs w:val="18"/>
              </w:rPr>
              <w:t>39.8</w:t>
            </w:r>
          </w:p>
        </w:tc>
        <w:tc>
          <w:tcPr>
            <w:tcW w:w="993" w:type="dxa"/>
            <w:tcBorders>
              <w:top w:val="single" w:sz="4" w:space="0" w:color="auto"/>
              <w:left w:val="single" w:sz="4" w:space="0" w:color="auto"/>
              <w:bottom w:val="single" w:sz="4" w:space="0" w:color="auto"/>
              <w:right w:val="single" w:sz="4" w:space="0" w:color="auto"/>
            </w:tcBorders>
            <w:hideMark/>
          </w:tcPr>
          <w:p w:rsidR="00E50F56" w:rsidRPr="00971502" w:rsidRDefault="00E50F56">
            <w:pPr>
              <w:autoSpaceDE w:val="0"/>
              <w:autoSpaceDN w:val="0"/>
              <w:adjustRightInd w:val="0"/>
              <w:jc w:val="center"/>
              <w:rPr>
                <w:rFonts w:eastAsiaTheme="minorEastAsia"/>
                <w:color w:val="000000"/>
                <w:kern w:val="0"/>
                <w:sz w:val="18"/>
                <w:szCs w:val="18"/>
              </w:rPr>
            </w:pPr>
            <w:r w:rsidRPr="00971502">
              <w:rPr>
                <w:rFonts w:eastAsiaTheme="minorEastAsia"/>
                <w:color w:val="000000"/>
                <w:kern w:val="0"/>
                <w:sz w:val="18"/>
                <w:szCs w:val="18"/>
              </w:rPr>
              <w:t>22.2</w:t>
            </w:r>
          </w:p>
        </w:tc>
        <w:tc>
          <w:tcPr>
            <w:tcW w:w="992" w:type="dxa"/>
            <w:tcBorders>
              <w:top w:val="single" w:sz="4" w:space="0" w:color="auto"/>
              <w:left w:val="single" w:sz="4" w:space="0" w:color="auto"/>
              <w:bottom w:val="single" w:sz="4" w:space="0" w:color="auto"/>
              <w:right w:val="single" w:sz="4" w:space="0" w:color="auto"/>
            </w:tcBorders>
            <w:hideMark/>
          </w:tcPr>
          <w:p w:rsidR="00E50F56" w:rsidRPr="00971502" w:rsidRDefault="00E50F56">
            <w:pPr>
              <w:autoSpaceDE w:val="0"/>
              <w:autoSpaceDN w:val="0"/>
              <w:adjustRightInd w:val="0"/>
              <w:jc w:val="center"/>
              <w:rPr>
                <w:rFonts w:eastAsiaTheme="minorEastAsia"/>
                <w:color w:val="000000"/>
                <w:kern w:val="0"/>
                <w:sz w:val="18"/>
                <w:szCs w:val="18"/>
              </w:rPr>
            </w:pPr>
            <w:r w:rsidRPr="00971502">
              <w:rPr>
                <w:rFonts w:eastAsiaTheme="minorEastAsia"/>
                <w:color w:val="000000"/>
                <w:kern w:val="0"/>
                <w:sz w:val="18"/>
                <w:szCs w:val="18"/>
              </w:rPr>
              <w:t>166.7</w:t>
            </w:r>
          </w:p>
        </w:tc>
        <w:tc>
          <w:tcPr>
            <w:tcW w:w="2977" w:type="dxa"/>
            <w:tcBorders>
              <w:top w:val="single" w:sz="4" w:space="0" w:color="auto"/>
              <w:left w:val="single" w:sz="4" w:space="0" w:color="auto"/>
              <w:bottom w:val="single" w:sz="4" w:space="0" w:color="auto"/>
              <w:right w:val="single" w:sz="4" w:space="0" w:color="auto"/>
            </w:tcBorders>
            <w:hideMark/>
          </w:tcPr>
          <w:p w:rsidR="00E50F56" w:rsidRPr="00971502" w:rsidRDefault="00E50F56">
            <w:pPr>
              <w:autoSpaceDE w:val="0"/>
              <w:autoSpaceDN w:val="0"/>
              <w:adjustRightInd w:val="0"/>
              <w:jc w:val="center"/>
              <w:rPr>
                <w:rFonts w:eastAsiaTheme="minorEastAsia"/>
                <w:color w:val="000000"/>
                <w:kern w:val="0"/>
                <w:sz w:val="18"/>
                <w:szCs w:val="18"/>
              </w:rPr>
            </w:pPr>
            <w:r w:rsidRPr="00971502">
              <w:rPr>
                <w:rFonts w:eastAsiaTheme="minorEastAsia"/>
                <w:color w:val="000000"/>
                <w:kern w:val="0"/>
                <w:sz w:val="18"/>
                <w:szCs w:val="18"/>
              </w:rPr>
              <w:t>GB 5413.20</w:t>
            </w:r>
          </w:p>
        </w:tc>
      </w:tr>
      <w:tr w:rsidR="00E50F56" w:rsidTr="00E50F56">
        <w:trPr>
          <w:trHeight w:val="96"/>
          <w:jc w:val="center"/>
        </w:trPr>
        <w:tc>
          <w:tcPr>
            <w:tcW w:w="2093" w:type="dxa"/>
            <w:tcBorders>
              <w:top w:val="single" w:sz="4" w:space="0" w:color="auto"/>
              <w:left w:val="single" w:sz="4" w:space="0" w:color="auto"/>
              <w:bottom w:val="single" w:sz="4" w:space="0" w:color="auto"/>
              <w:right w:val="single" w:sz="4" w:space="0" w:color="auto"/>
            </w:tcBorders>
            <w:hideMark/>
          </w:tcPr>
          <w:p w:rsidR="00E50F56" w:rsidRPr="00971502" w:rsidRDefault="00E50F56">
            <w:pPr>
              <w:autoSpaceDE w:val="0"/>
              <w:autoSpaceDN w:val="0"/>
              <w:adjustRightInd w:val="0"/>
              <w:jc w:val="left"/>
              <w:rPr>
                <w:rFonts w:eastAsiaTheme="minorEastAsia"/>
                <w:color w:val="000000"/>
                <w:kern w:val="0"/>
                <w:sz w:val="18"/>
                <w:szCs w:val="18"/>
              </w:rPr>
            </w:pPr>
            <w:r w:rsidRPr="00971502">
              <w:rPr>
                <w:rFonts w:eastAsiaTheme="minorEastAsia"/>
                <w:color w:val="000000"/>
                <w:kern w:val="0"/>
                <w:sz w:val="18"/>
                <w:szCs w:val="18"/>
              </w:rPr>
              <w:t>肌醇</w:t>
            </w:r>
            <w:r w:rsidRPr="00971502">
              <w:rPr>
                <w:rFonts w:eastAsiaTheme="minorEastAsia"/>
                <w:color w:val="000000"/>
                <w:kern w:val="0"/>
                <w:sz w:val="18"/>
                <w:szCs w:val="18"/>
              </w:rPr>
              <w:t>/(mg)</w:t>
            </w:r>
          </w:p>
        </w:tc>
        <w:tc>
          <w:tcPr>
            <w:tcW w:w="992" w:type="dxa"/>
            <w:tcBorders>
              <w:top w:val="single" w:sz="4" w:space="0" w:color="auto"/>
              <w:left w:val="single" w:sz="4" w:space="0" w:color="auto"/>
              <w:bottom w:val="single" w:sz="4" w:space="0" w:color="auto"/>
              <w:right w:val="single" w:sz="4" w:space="0" w:color="auto"/>
            </w:tcBorders>
            <w:hideMark/>
          </w:tcPr>
          <w:p w:rsidR="00E50F56" w:rsidRPr="00971502" w:rsidRDefault="00E50F56">
            <w:pPr>
              <w:autoSpaceDE w:val="0"/>
              <w:autoSpaceDN w:val="0"/>
              <w:adjustRightInd w:val="0"/>
              <w:jc w:val="center"/>
              <w:rPr>
                <w:rFonts w:eastAsiaTheme="minorEastAsia"/>
                <w:color w:val="000000"/>
                <w:kern w:val="0"/>
                <w:sz w:val="18"/>
                <w:szCs w:val="18"/>
              </w:rPr>
            </w:pPr>
            <w:r w:rsidRPr="00971502">
              <w:rPr>
                <w:rFonts w:eastAsiaTheme="minorEastAsia"/>
                <w:color w:val="000000"/>
                <w:kern w:val="0"/>
                <w:sz w:val="18"/>
                <w:szCs w:val="18"/>
              </w:rPr>
              <w:t>1.0</w:t>
            </w:r>
          </w:p>
        </w:tc>
        <w:tc>
          <w:tcPr>
            <w:tcW w:w="992" w:type="dxa"/>
            <w:tcBorders>
              <w:top w:val="single" w:sz="4" w:space="0" w:color="auto"/>
              <w:left w:val="single" w:sz="4" w:space="0" w:color="auto"/>
              <w:bottom w:val="single" w:sz="4" w:space="0" w:color="auto"/>
              <w:right w:val="single" w:sz="4" w:space="0" w:color="auto"/>
            </w:tcBorders>
            <w:hideMark/>
          </w:tcPr>
          <w:p w:rsidR="00E50F56" w:rsidRPr="00971502" w:rsidRDefault="00E50F56">
            <w:pPr>
              <w:autoSpaceDE w:val="0"/>
              <w:autoSpaceDN w:val="0"/>
              <w:adjustRightInd w:val="0"/>
              <w:jc w:val="center"/>
              <w:rPr>
                <w:rFonts w:eastAsiaTheme="minorEastAsia"/>
                <w:color w:val="000000"/>
                <w:kern w:val="0"/>
                <w:sz w:val="18"/>
                <w:szCs w:val="18"/>
              </w:rPr>
            </w:pPr>
            <w:r w:rsidRPr="00971502">
              <w:rPr>
                <w:rFonts w:eastAsiaTheme="minorEastAsia"/>
                <w:color w:val="000000"/>
                <w:kern w:val="0"/>
                <w:sz w:val="18"/>
                <w:szCs w:val="18"/>
              </w:rPr>
              <w:t>33.5</w:t>
            </w:r>
          </w:p>
        </w:tc>
        <w:tc>
          <w:tcPr>
            <w:tcW w:w="993" w:type="dxa"/>
            <w:tcBorders>
              <w:top w:val="single" w:sz="4" w:space="0" w:color="auto"/>
              <w:left w:val="single" w:sz="4" w:space="0" w:color="auto"/>
              <w:bottom w:val="single" w:sz="4" w:space="0" w:color="auto"/>
              <w:right w:val="single" w:sz="4" w:space="0" w:color="auto"/>
            </w:tcBorders>
            <w:hideMark/>
          </w:tcPr>
          <w:p w:rsidR="00E50F56" w:rsidRPr="00971502" w:rsidRDefault="00E50F56">
            <w:pPr>
              <w:autoSpaceDE w:val="0"/>
              <w:autoSpaceDN w:val="0"/>
              <w:adjustRightInd w:val="0"/>
              <w:jc w:val="center"/>
              <w:rPr>
                <w:rFonts w:eastAsiaTheme="minorEastAsia"/>
                <w:color w:val="000000"/>
                <w:kern w:val="0"/>
                <w:sz w:val="18"/>
                <w:szCs w:val="18"/>
              </w:rPr>
            </w:pPr>
            <w:r w:rsidRPr="00971502">
              <w:rPr>
                <w:rFonts w:eastAsiaTheme="minorEastAsia"/>
                <w:color w:val="000000"/>
                <w:kern w:val="0"/>
                <w:sz w:val="18"/>
                <w:szCs w:val="18"/>
              </w:rPr>
              <w:t>4.2</w:t>
            </w:r>
          </w:p>
        </w:tc>
        <w:tc>
          <w:tcPr>
            <w:tcW w:w="992" w:type="dxa"/>
            <w:tcBorders>
              <w:top w:val="single" w:sz="4" w:space="0" w:color="auto"/>
              <w:left w:val="single" w:sz="4" w:space="0" w:color="auto"/>
              <w:bottom w:val="single" w:sz="4" w:space="0" w:color="auto"/>
              <w:right w:val="single" w:sz="4" w:space="0" w:color="auto"/>
            </w:tcBorders>
            <w:hideMark/>
          </w:tcPr>
          <w:p w:rsidR="00E50F56" w:rsidRPr="00971502" w:rsidRDefault="00E50F56">
            <w:pPr>
              <w:autoSpaceDE w:val="0"/>
              <w:autoSpaceDN w:val="0"/>
              <w:adjustRightInd w:val="0"/>
              <w:jc w:val="center"/>
              <w:rPr>
                <w:rFonts w:eastAsiaTheme="minorEastAsia"/>
                <w:color w:val="000000"/>
                <w:kern w:val="0"/>
                <w:sz w:val="18"/>
                <w:szCs w:val="18"/>
              </w:rPr>
            </w:pPr>
            <w:r w:rsidRPr="00971502">
              <w:rPr>
                <w:rFonts w:eastAsiaTheme="minorEastAsia"/>
                <w:color w:val="000000"/>
                <w:kern w:val="0"/>
                <w:sz w:val="18"/>
                <w:szCs w:val="18"/>
              </w:rPr>
              <w:t>140.0</w:t>
            </w:r>
          </w:p>
        </w:tc>
        <w:tc>
          <w:tcPr>
            <w:tcW w:w="2977" w:type="dxa"/>
            <w:tcBorders>
              <w:top w:val="single" w:sz="4" w:space="0" w:color="auto"/>
              <w:left w:val="single" w:sz="4" w:space="0" w:color="auto"/>
              <w:bottom w:val="single" w:sz="4" w:space="0" w:color="auto"/>
              <w:right w:val="single" w:sz="4" w:space="0" w:color="auto"/>
            </w:tcBorders>
            <w:hideMark/>
          </w:tcPr>
          <w:p w:rsidR="00E50F56" w:rsidRPr="00971502" w:rsidRDefault="00E50F56">
            <w:pPr>
              <w:autoSpaceDE w:val="0"/>
              <w:autoSpaceDN w:val="0"/>
              <w:adjustRightInd w:val="0"/>
              <w:jc w:val="center"/>
              <w:rPr>
                <w:rFonts w:eastAsiaTheme="minorEastAsia"/>
                <w:color w:val="000000"/>
                <w:kern w:val="0"/>
                <w:sz w:val="18"/>
                <w:szCs w:val="18"/>
              </w:rPr>
            </w:pPr>
            <w:r w:rsidRPr="00971502">
              <w:rPr>
                <w:rFonts w:eastAsiaTheme="minorEastAsia"/>
                <w:color w:val="000000"/>
                <w:kern w:val="0"/>
                <w:sz w:val="18"/>
                <w:szCs w:val="18"/>
              </w:rPr>
              <w:t>GB 5413.25</w:t>
            </w:r>
          </w:p>
        </w:tc>
      </w:tr>
      <w:tr w:rsidR="00E50F56" w:rsidTr="00E50F56">
        <w:trPr>
          <w:trHeight w:val="96"/>
          <w:jc w:val="center"/>
        </w:trPr>
        <w:tc>
          <w:tcPr>
            <w:tcW w:w="2093" w:type="dxa"/>
            <w:tcBorders>
              <w:top w:val="single" w:sz="4" w:space="0" w:color="auto"/>
              <w:left w:val="single" w:sz="4" w:space="0" w:color="auto"/>
              <w:bottom w:val="single" w:sz="4" w:space="0" w:color="auto"/>
              <w:right w:val="single" w:sz="4" w:space="0" w:color="auto"/>
            </w:tcBorders>
            <w:hideMark/>
          </w:tcPr>
          <w:p w:rsidR="00E50F56" w:rsidRPr="00971502" w:rsidRDefault="00E50F56">
            <w:pPr>
              <w:autoSpaceDE w:val="0"/>
              <w:autoSpaceDN w:val="0"/>
              <w:adjustRightInd w:val="0"/>
              <w:jc w:val="left"/>
              <w:rPr>
                <w:rFonts w:eastAsiaTheme="minorEastAsia"/>
                <w:color w:val="000000"/>
                <w:kern w:val="0"/>
                <w:sz w:val="18"/>
                <w:szCs w:val="18"/>
              </w:rPr>
            </w:pPr>
            <w:r w:rsidRPr="00971502">
              <w:rPr>
                <w:rFonts w:eastAsiaTheme="minorEastAsia"/>
                <w:color w:val="000000"/>
                <w:kern w:val="0"/>
                <w:sz w:val="18"/>
                <w:szCs w:val="18"/>
              </w:rPr>
              <w:t>牛磺酸</w:t>
            </w:r>
            <w:r w:rsidRPr="00971502">
              <w:rPr>
                <w:rFonts w:eastAsiaTheme="minorEastAsia"/>
                <w:color w:val="000000"/>
                <w:kern w:val="0"/>
                <w:sz w:val="18"/>
                <w:szCs w:val="18"/>
              </w:rPr>
              <w:t>/(mg)</w:t>
            </w:r>
          </w:p>
        </w:tc>
        <w:tc>
          <w:tcPr>
            <w:tcW w:w="992" w:type="dxa"/>
            <w:tcBorders>
              <w:top w:val="single" w:sz="4" w:space="0" w:color="auto"/>
              <w:left w:val="single" w:sz="4" w:space="0" w:color="auto"/>
              <w:bottom w:val="single" w:sz="4" w:space="0" w:color="auto"/>
              <w:right w:val="single" w:sz="4" w:space="0" w:color="auto"/>
            </w:tcBorders>
            <w:hideMark/>
          </w:tcPr>
          <w:p w:rsidR="00E50F56" w:rsidRPr="00971502" w:rsidRDefault="00E50F56">
            <w:pPr>
              <w:autoSpaceDE w:val="0"/>
              <w:autoSpaceDN w:val="0"/>
              <w:adjustRightInd w:val="0"/>
              <w:jc w:val="center"/>
              <w:rPr>
                <w:rFonts w:eastAsiaTheme="minorEastAsia"/>
                <w:color w:val="000000"/>
                <w:kern w:val="0"/>
                <w:sz w:val="18"/>
                <w:szCs w:val="18"/>
              </w:rPr>
            </w:pPr>
            <w:r w:rsidRPr="00971502">
              <w:rPr>
                <w:rFonts w:eastAsiaTheme="minorEastAsia"/>
                <w:color w:val="000000"/>
                <w:kern w:val="0"/>
                <w:sz w:val="18"/>
                <w:szCs w:val="18"/>
              </w:rPr>
              <w:t>N.S.</w:t>
            </w:r>
          </w:p>
        </w:tc>
        <w:tc>
          <w:tcPr>
            <w:tcW w:w="992" w:type="dxa"/>
            <w:tcBorders>
              <w:top w:val="single" w:sz="4" w:space="0" w:color="auto"/>
              <w:left w:val="single" w:sz="4" w:space="0" w:color="auto"/>
              <w:bottom w:val="single" w:sz="4" w:space="0" w:color="auto"/>
              <w:right w:val="single" w:sz="4" w:space="0" w:color="auto"/>
            </w:tcBorders>
            <w:hideMark/>
          </w:tcPr>
          <w:p w:rsidR="00E50F56" w:rsidRPr="00971502" w:rsidRDefault="00E50F56">
            <w:pPr>
              <w:autoSpaceDE w:val="0"/>
              <w:autoSpaceDN w:val="0"/>
              <w:adjustRightInd w:val="0"/>
              <w:jc w:val="center"/>
              <w:rPr>
                <w:rFonts w:eastAsiaTheme="minorEastAsia"/>
                <w:color w:val="000000"/>
                <w:kern w:val="0"/>
                <w:sz w:val="18"/>
                <w:szCs w:val="18"/>
              </w:rPr>
            </w:pPr>
            <w:r w:rsidRPr="00971502">
              <w:rPr>
                <w:rFonts w:eastAsiaTheme="minorEastAsia"/>
                <w:color w:val="000000"/>
                <w:kern w:val="0"/>
                <w:sz w:val="18"/>
                <w:szCs w:val="18"/>
              </w:rPr>
              <w:t>4.8</w:t>
            </w:r>
          </w:p>
        </w:tc>
        <w:tc>
          <w:tcPr>
            <w:tcW w:w="993" w:type="dxa"/>
            <w:tcBorders>
              <w:top w:val="single" w:sz="4" w:space="0" w:color="auto"/>
              <w:left w:val="single" w:sz="4" w:space="0" w:color="auto"/>
              <w:bottom w:val="single" w:sz="4" w:space="0" w:color="auto"/>
              <w:right w:val="single" w:sz="4" w:space="0" w:color="auto"/>
            </w:tcBorders>
            <w:hideMark/>
          </w:tcPr>
          <w:p w:rsidR="00E50F56" w:rsidRPr="00971502" w:rsidRDefault="00E50F56">
            <w:pPr>
              <w:autoSpaceDE w:val="0"/>
              <w:autoSpaceDN w:val="0"/>
              <w:adjustRightInd w:val="0"/>
              <w:jc w:val="center"/>
              <w:rPr>
                <w:rFonts w:eastAsiaTheme="minorEastAsia"/>
                <w:color w:val="000000"/>
                <w:kern w:val="0"/>
                <w:sz w:val="18"/>
                <w:szCs w:val="18"/>
              </w:rPr>
            </w:pPr>
            <w:r w:rsidRPr="00971502">
              <w:rPr>
                <w:rFonts w:eastAsiaTheme="minorEastAsia"/>
                <w:color w:val="000000"/>
                <w:kern w:val="0"/>
                <w:sz w:val="18"/>
                <w:szCs w:val="18"/>
              </w:rPr>
              <w:t>N.S.</w:t>
            </w:r>
          </w:p>
        </w:tc>
        <w:tc>
          <w:tcPr>
            <w:tcW w:w="992" w:type="dxa"/>
            <w:tcBorders>
              <w:top w:val="single" w:sz="4" w:space="0" w:color="auto"/>
              <w:left w:val="single" w:sz="4" w:space="0" w:color="auto"/>
              <w:bottom w:val="single" w:sz="4" w:space="0" w:color="auto"/>
              <w:right w:val="single" w:sz="4" w:space="0" w:color="auto"/>
            </w:tcBorders>
            <w:hideMark/>
          </w:tcPr>
          <w:p w:rsidR="00E50F56" w:rsidRPr="00971502" w:rsidRDefault="00E50F56">
            <w:pPr>
              <w:autoSpaceDE w:val="0"/>
              <w:autoSpaceDN w:val="0"/>
              <w:adjustRightInd w:val="0"/>
              <w:jc w:val="center"/>
              <w:rPr>
                <w:rFonts w:eastAsiaTheme="minorEastAsia"/>
                <w:color w:val="000000"/>
                <w:kern w:val="0"/>
                <w:sz w:val="18"/>
                <w:szCs w:val="18"/>
              </w:rPr>
            </w:pPr>
            <w:r w:rsidRPr="00971502">
              <w:rPr>
                <w:rFonts w:eastAsiaTheme="minorEastAsia"/>
                <w:color w:val="000000"/>
                <w:kern w:val="0"/>
                <w:sz w:val="18"/>
                <w:szCs w:val="18"/>
              </w:rPr>
              <w:t>20.0</w:t>
            </w:r>
          </w:p>
        </w:tc>
        <w:tc>
          <w:tcPr>
            <w:tcW w:w="2977" w:type="dxa"/>
            <w:tcBorders>
              <w:top w:val="single" w:sz="4" w:space="0" w:color="auto"/>
              <w:left w:val="single" w:sz="4" w:space="0" w:color="auto"/>
              <w:bottom w:val="single" w:sz="4" w:space="0" w:color="auto"/>
              <w:right w:val="single" w:sz="4" w:space="0" w:color="auto"/>
            </w:tcBorders>
            <w:hideMark/>
          </w:tcPr>
          <w:p w:rsidR="00E50F56" w:rsidRPr="00971502" w:rsidRDefault="00E50F56">
            <w:pPr>
              <w:autoSpaceDE w:val="0"/>
              <w:autoSpaceDN w:val="0"/>
              <w:adjustRightInd w:val="0"/>
              <w:jc w:val="center"/>
              <w:rPr>
                <w:rFonts w:eastAsiaTheme="minorEastAsia"/>
                <w:color w:val="000000"/>
                <w:kern w:val="0"/>
                <w:sz w:val="18"/>
                <w:szCs w:val="18"/>
              </w:rPr>
            </w:pPr>
            <w:r w:rsidRPr="00971502">
              <w:rPr>
                <w:rFonts w:eastAsiaTheme="minorEastAsia"/>
                <w:color w:val="000000"/>
                <w:kern w:val="0"/>
                <w:sz w:val="18"/>
                <w:szCs w:val="18"/>
              </w:rPr>
              <w:t xml:space="preserve">GB 5413.26 </w:t>
            </w:r>
            <w:r w:rsidRPr="00971502">
              <w:rPr>
                <w:rFonts w:eastAsiaTheme="minorEastAsia"/>
                <w:color w:val="000000"/>
                <w:kern w:val="0"/>
                <w:sz w:val="18"/>
                <w:szCs w:val="18"/>
              </w:rPr>
              <w:t>或</w:t>
            </w:r>
            <w:r w:rsidRPr="00971502">
              <w:rPr>
                <w:rFonts w:eastAsiaTheme="minorEastAsia"/>
                <w:color w:val="000000"/>
                <w:kern w:val="0"/>
                <w:sz w:val="18"/>
                <w:szCs w:val="18"/>
              </w:rPr>
              <w:t xml:space="preserve"> GB 5009.169</w:t>
            </w:r>
          </w:p>
        </w:tc>
      </w:tr>
      <w:tr w:rsidR="00E50F56" w:rsidTr="00E50F56">
        <w:trPr>
          <w:trHeight w:val="96"/>
          <w:jc w:val="center"/>
        </w:trPr>
        <w:tc>
          <w:tcPr>
            <w:tcW w:w="2093" w:type="dxa"/>
            <w:tcBorders>
              <w:top w:val="single" w:sz="4" w:space="0" w:color="auto"/>
              <w:left w:val="single" w:sz="4" w:space="0" w:color="auto"/>
              <w:bottom w:val="single" w:sz="4" w:space="0" w:color="auto"/>
              <w:right w:val="single" w:sz="4" w:space="0" w:color="auto"/>
            </w:tcBorders>
            <w:hideMark/>
          </w:tcPr>
          <w:p w:rsidR="00E50F56" w:rsidRPr="00971502" w:rsidRDefault="00E50F56">
            <w:pPr>
              <w:autoSpaceDE w:val="0"/>
              <w:autoSpaceDN w:val="0"/>
              <w:adjustRightInd w:val="0"/>
              <w:jc w:val="left"/>
              <w:rPr>
                <w:rFonts w:eastAsiaTheme="minorEastAsia"/>
                <w:color w:val="000000"/>
                <w:kern w:val="0"/>
                <w:sz w:val="18"/>
                <w:szCs w:val="18"/>
              </w:rPr>
            </w:pPr>
            <w:r w:rsidRPr="00971502">
              <w:rPr>
                <w:rFonts w:eastAsiaTheme="minorEastAsia"/>
                <w:color w:val="000000"/>
                <w:kern w:val="0"/>
                <w:sz w:val="18"/>
                <w:szCs w:val="18"/>
              </w:rPr>
              <w:t>左旋肉碱</w:t>
            </w:r>
            <w:r w:rsidRPr="00971502">
              <w:rPr>
                <w:rFonts w:eastAsiaTheme="minorEastAsia"/>
                <w:color w:val="000000"/>
                <w:kern w:val="0"/>
                <w:sz w:val="18"/>
                <w:szCs w:val="18"/>
              </w:rPr>
              <w:t>/(mg)</w:t>
            </w:r>
          </w:p>
        </w:tc>
        <w:tc>
          <w:tcPr>
            <w:tcW w:w="992" w:type="dxa"/>
            <w:tcBorders>
              <w:top w:val="single" w:sz="4" w:space="0" w:color="auto"/>
              <w:left w:val="single" w:sz="4" w:space="0" w:color="auto"/>
              <w:bottom w:val="single" w:sz="4" w:space="0" w:color="auto"/>
              <w:right w:val="single" w:sz="4" w:space="0" w:color="auto"/>
            </w:tcBorders>
            <w:hideMark/>
          </w:tcPr>
          <w:p w:rsidR="00E50F56" w:rsidRPr="00971502" w:rsidRDefault="00E50F56">
            <w:pPr>
              <w:autoSpaceDE w:val="0"/>
              <w:autoSpaceDN w:val="0"/>
              <w:adjustRightInd w:val="0"/>
              <w:jc w:val="center"/>
              <w:rPr>
                <w:rFonts w:eastAsiaTheme="minorEastAsia"/>
                <w:color w:val="000000"/>
                <w:kern w:val="0"/>
                <w:sz w:val="18"/>
                <w:szCs w:val="18"/>
              </w:rPr>
            </w:pPr>
            <w:r w:rsidRPr="00971502">
              <w:rPr>
                <w:rFonts w:eastAsiaTheme="minorEastAsia"/>
                <w:color w:val="000000"/>
                <w:kern w:val="0"/>
                <w:sz w:val="18"/>
                <w:szCs w:val="18"/>
              </w:rPr>
              <w:t>0.3</w:t>
            </w:r>
          </w:p>
        </w:tc>
        <w:tc>
          <w:tcPr>
            <w:tcW w:w="992" w:type="dxa"/>
            <w:tcBorders>
              <w:top w:val="single" w:sz="4" w:space="0" w:color="auto"/>
              <w:left w:val="single" w:sz="4" w:space="0" w:color="auto"/>
              <w:bottom w:val="single" w:sz="4" w:space="0" w:color="auto"/>
              <w:right w:val="single" w:sz="4" w:space="0" w:color="auto"/>
            </w:tcBorders>
            <w:hideMark/>
          </w:tcPr>
          <w:p w:rsidR="00E50F56" w:rsidRPr="00971502" w:rsidRDefault="00E50F56">
            <w:pPr>
              <w:autoSpaceDE w:val="0"/>
              <w:autoSpaceDN w:val="0"/>
              <w:adjustRightInd w:val="0"/>
              <w:jc w:val="center"/>
              <w:rPr>
                <w:rFonts w:eastAsiaTheme="minorEastAsia"/>
                <w:color w:val="000000"/>
                <w:kern w:val="0"/>
                <w:sz w:val="18"/>
                <w:szCs w:val="18"/>
              </w:rPr>
            </w:pPr>
            <w:r w:rsidRPr="00971502">
              <w:rPr>
                <w:rFonts w:eastAsiaTheme="minorEastAsia"/>
                <w:color w:val="000000"/>
                <w:kern w:val="0"/>
                <w:sz w:val="18"/>
                <w:szCs w:val="18"/>
              </w:rPr>
              <w:t>N.S.</w:t>
            </w:r>
          </w:p>
        </w:tc>
        <w:tc>
          <w:tcPr>
            <w:tcW w:w="993" w:type="dxa"/>
            <w:tcBorders>
              <w:top w:val="single" w:sz="4" w:space="0" w:color="auto"/>
              <w:left w:val="single" w:sz="4" w:space="0" w:color="auto"/>
              <w:bottom w:val="single" w:sz="4" w:space="0" w:color="auto"/>
              <w:right w:val="single" w:sz="4" w:space="0" w:color="auto"/>
            </w:tcBorders>
            <w:hideMark/>
          </w:tcPr>
          <w:p w:rsidR="00E50F56" w:rsidRPr="00971502" w:rsidRDefault="00E50F56">
            <w:pPr>
              <w:autoSpaceDE w:val="0"/>
              <w:autoSpaceDN w:val="0"/>
              <w:adjustRightInd w:val="0"/>
              <w:jc w:val="center"/>
              <w:rPr>
                <w:rFonts w:eastAsiaTheme="minorEastAsia"/>
                <w:color w:val="000000"/>
                <w:kern w:val="0"/>
                <w:sz w:val="18"/>
                <w:szCs w:val="18"/>
              </w:rPr>
            </w:pPr>
            <w:r w:rsidRPr="00971502">
              <w:rPr>
                <w:rFonts w:eastAsiaTheme="minorEastAsia"/>
                <w:color w:val="000000"/>
                <w:kern w:val="0"/>
                <w:sz w:val="18"/>
                <w:szCs w:val="18"/>
              </w:rPr>
              <w:t>1.3</w:t>
            </w:r>
          </w:p>
        </w:tc>
        <w:tc>
          <w:tcPr>
            <w:tcW w:w="992" w:type="dxa"/>
            <w:tcBorders>
              <w:top w:val="single" w:sz="4" w:space="0" w:color="auto"/>
              <w:left w:val="single" w:sz="4" w:space="0" w:color="auto"/>
              <w:bottom w:val="single" w:sz="4" w:space="0" w:color="auto"/>
              <w:right w:val="single" w:sz="4" w:space="0" w:color="auto"/>
            </w:tcBorders>
            <w:hideMark/>
          </w:tcPr>
          <w:p w:rsidR="00E50F56" w:rsidRPr="00971502" w:rsidRDefault="00E50F56">
            <w:pPr>
              <w:autoSpaceDE w:val="0"/>
              <w:autoSpaceDN w:val="0"/>
              <w:adjustRightInd w:val="0"/>
              <w:jc w:val="center"/>
              <w:rPr>
                <w:rFonts w:eastAsiaTheme="minorEastAsia"/>
                <w:color w:val="000000"/>
                <w:kern w:val="0"/>
                <w:sz w:val="18"/>
                <w:szCs w:val="18"/>
              </w:rPr>
            </w:pPr>
            <w:r w:rsidRPr="00971502">
              <w:rPr>
                <w:rFonts w:eastAsiaTheme="minorEastAsia"/>
                <w:color w:val="000000"/>
                <w:kern w:val="0"/>
                <w:sz w:val="18"/>
                <w:szCs w:val="18"/>
              </w:rPr>
              <w:t>N.S.</w:t>
            </w:r>
          </w:p>
        </w:tc>
        <w:tc>
          <w:tcPr>
            <w:tcW w:w="2977" w:type="dxa"/>
            <w:tcBorders>
              <w:top w:val="single" w:sz="4" w:space="0" w:color="auto"/>
              <w:left w:val="single" w:sz="4" w:space="0" w:color="auto"/>
              <w:bottom w:val="single" w:sz="4" w:space="0" w:color="auto"/>
              <w:right w:val="single" w:sz="4" w:space="0" w:color="auto"/>
            </w:tcBorders>
            <w:hideMark/>
          </w:tcPr>
          <w:p w:rsidR="00E50F56" w:rsidRPr="00971502" w:rsidRDefault="00E50F56">
            <w:pPr>
              <w:autoSpaceDE w:val="0"/>
              <w:autoSpaceDN w:val="0"/>
              <w:adjustRightInd w:val="0"/>
              <w:jc w:val="center"/>
              <w:rPr>
                <w:rFonts w:eastAsiaTheme="minorEastAsia"/>
                <w:color w:val="000000"/>
                <w:kern w:val="0"/>
                <w:sz w:val="18"/>
                <w:szCs w:val="18"/>
              </w:rPr>
            </w:pPr>
            <w:r w:rsidRPr="00971502">
              <w:rPr>
                <w:rFonts w:eastAsiaTheme="minorEastAsia"/>
                <w:color w:val="000000"/>
                <w:kern w:val="0"/>
                <w:sz w:val="18"/>
                <w:szCs w:val="18"/>
              </w:rPr>
              <w:t>—</w:t>
            </w:r>
          </w:p>
        </w:tc>
      </w:tr>
      <w:tr w:rsidR="00E50F56" w:rsidTr="00E50F56">
        <w:trPr>
          <w:trHeight w:val="96"/>
          <w:jc w:val="center"/>
        </w:trPr>
        <w:tc>
          <w:tcPr>
            <w:tcW w:w="2093" w:type="dxa"/>
            <w:tcBorders>
              <w:top w:val="single" w:sz="4" w:space="0" w:color="auto"/>
              <w:left w:val="single" w:sz="4" w:space="0" w:color="auto"/>
              <w:bottom w:val="single" w:sz="4" w:space="0" w:color="auto"/>
              <w:right w:val="single" w:sz="4" w:space="0" w:color="auto"/>
            </w:tcBorders>
            <w:hideMark/>
          </w:tcPr>
          <w:p w:rsidR="00E50F56" w:rsidRPr="00971502" w:rsidRDefault="00E50F56">
            <w:pPr>
              <w:autoSpaceDE w:val="0"/>
              <w:autoSpaceDN w:val="0"/>
              <w:adjustRightInd w:val="0"/>
              <w:jc w:val="left"/>
              <w:rPr>
                <w:rFonts w:eastAsiaTheme="minorEastAsia"/>
                <w:color w:val="000000"/>
                <w:kern w:val="0"/>
                <w:sz w:val="18"/>
                <w:szCs w:val="18"/>
              </w:rPr>
            </w:pPr>
            <w:r w:rsidRPr="00971502">
              <w:rPr>
                <w:rFonts w:eastAsiaTheme="minorEastAsia"/>
                <w:color w:val="000000"/>
                <w:kern w:val="0"/>
                <w:sz w:val="18"/>
                <w:szCs w:val="18"/>
              </w:rPr>
              <w:t>核苷酸</w:t>
            </w:r>
            <w:r w:rsidRPr="00971502">
              <w:rPr>
                <w:rFonts w:eastAsiaTheme="minorEastAsia"/>
                <w:color w:val="000000"/>
                <w:kern w:val="0"/>
                <w:sz w:val="18"/>
                <w:szCs w:val="18"/>
              </w:rPr>
              <w:t>/(mg)</w:t>
            </w:r>
          </w:p>
        </w:tc>
        <w:tc>
          <w:tcPr>
            <w:tcW w:w="992" w:type="dxa"/>
            <w:tcBorders>
              <w:top w:val="single" w:sz="4" w:space="0" w:color="auto"/>
              <w:left w:val="single" w:sz="4" w:space="0" w:color="auto"/>
              <w:bottom w:val="single" w:sz="4" w:space="0" w:color="auto"/>
              <w:right w:val="single" w:sz="4" w:space="0" w:color="auto"/>
            </w:tcBorders>
            <w:hideMark/>
          </w:tcPr>
          <w:p w:rsidR="00E50F56" w:rsidRPr="00971502" w:rsidRDefault="00E50F56">
            <w:pPr>
              <w:autoSpaceDE w:val="0"/>
              <w:autoSpaceDN w:val="0"/>
              <w:adjustRightInd w:val="0"/>
              <w:jc w:val="center"/>
              <w:rPr>
                <w:rFonts w:eastAsiaTheme="minorEastAsia"/>
                <w:color w:val="000000"/>
                <w:kern w:val="0"/>
                <w:sz w:val="18"/>
                <w:szCs w:val="18"/>
              </w:rPr>
            </w:pPr>
            <w:r w:rsidRPr="00971502">
              <w:rPr>
                <w:rFonts w:eastAsiaTheme="minorEastAsia"/>
                <w:color w:val="000000"/>
                <w:kern w:val="0"/>
                <w:sz w:val="18"/>
                <w:szCs w:val="18"/>
              </w:rPr>
              <w:t>0.5</w:t>
            </w:r>
          </w:p>
        </w:tc>
        <w:tc>
          <w:tcPr>
            <w:tcW w:w="992" w:type="dxa"/>
            <w:tcBorders>
              <w:top w:val="single" w:sz="4" w:space="0" w:color="auto"/>
              <w:left w:val="single" w:sz="4" w:space="0" w:color="auto"/>
              <w:bottom w:val="single" w:sz="4" w:space="0" w:color="auto"/>
              <w:right w:val="single" w:sz="4" w:space="0" w:color="auto"/>
            </w:tcBorders>
            <w:hideMark/>
          </w:tcPr>
          <w:p w:rsidR="00E50F56" w:rsidRPr="00971502" w:rsidRDefault="00E50F56">
            <w:pPr>
              <w:autoSpaceDE w:val="0"/>
              <w:autoSpaceDN w:val="0"/>
              <w:adjustRightInd w:val="0"/>
              <w:jc w:val="center"/>
              <w:rPr>
                <w:rFonts w:eastAsiaTheme="minorEastAsia"/>
                <w:color w:val="000000"/>
                <w:kern w:val="0"/>
                <w:sz w:val="18"/>
                <w:szCs w:val="18"/>
              </w:rPr>
            </w:pPr>
            <w:r w:rsidRPr="00971502">
              <w:rPr>
                <w:rFonts w:eastAsiaTheme="minorEastAsia"/>
                <w:color w:val="000000"/>
                <w:kern w:val="0"/>
                <w:sz w:val="18"/>
                <w:szCs w:val="18"/>
              </w:rPr>
              <w:t>N.S.</w:t>
            </w:r>
          </w:p>
        </w:tc>
        <w:tc>
          <w:tcPr>
            <w:tcW w:w="993" w:type="dxa"/>
            <w:tcBorders>
              <w:top w:val="single" w:sz="4" w:space="0" w:color="auto"/>
              <w:left w:val="single" w:sz="4" w:space="0" w:color="auto"/>
              <w:bottom w:val="single" w:sz="4" w:space="0" w:color="auto"/>
              <w:right w:val="single" w:sz="4" w:space="0" w:color="auto"/>
            </w:tcBorders>
            <w:hideMark/>
          </w:tcPr>
          <w:p w:rsidR="00E50F56" w:rsidRPr="00971502" w:rsidRDefault="00E50F56">
            <w:pPr>
              <w:autoSpaceDE w:val="0"/>
              <w:autoSpaceDN w:val="0"/>
              <w:adjustRightInd w:val="0"/>
              <w:jc w:val="center"/>
              <w:rPr>
                <w:rFonts w:eastAsiaTheme="minorEastAsia"/>
                <w:color w:val="000000"/>
                <w:kern w:val="0"/>
                <w:sz w:val="18"/>
                <w:szCs w:val="18"/>
              </w:rPr>
            </w:pPr>
            <w:r w:rsidRPr="00971502">
              <w:rPr>
                <w:rFonts w:eastAsiaTheme="minorEastAsia"/>
                <w:color w:val="000000"/>
                <w:kern w:val="0"/>
                <w:sz w:val="18"/>
                <w:szCs w:val="18"/>
              </w:rPr>
              <w:t>2.0.</w:t>
            </w:r>
          </w:p>
        </w:tc>
        <w:tc>
          <w:tcPr>
            <w:tcW w:w="992" w:type="dxa"/>
            <w:tcBorders>
              <w:top w:val="single" w:sz="4" w:space="0" w:color="auto"/>
              <w:left w:val="single" w:sz="4" w:space="0" w:color="auto"/>
              <w:bottom w:val="single" w:sz="4" w:space="0" w:color="auto"/>
              <w:right w:val="single" w:sz="4" w:space="0" w:color="auto"/>
            </w:tcBorders>
            <w:hideMark/>
          </w:tcPr>
          <w:p w:rsidR="00E50F56" w:rsidRPr="00971502" w:rsidRDefault="00E50F56">
            <w:pPr>
              <w:autoSpaceDE w:val="0"/>
              <w:autoSpaceDN w:val="0"/>
              <w:adjustRightInd w:val="0"/>
              <w:jc w:val="center"/>
              <w:rPr>
                <w:rFonts w:eastAsiaTheme="minorEastAsia"/>
                <w:color w:val="000000"/>
                <w:kern w:val="0"/>
                <w:sz w:val="18"/>
                <w:szCs w:val="18"/>
              </w:rPr>
            </w:pPr>
            <w:r w:rsidRPr="00971502">
              <w:rPr>
                <w:rFonts w:eastAsiaTheme="minorEastAsia"/>
                <w:color w:val="000000"/>
                <w:kern w:val="0"/>
                <w:sz w:val="18"/>
                <w:szCs w:val="18"/>
              </w:rPr>
              <w:t>N.S.</w:t>
            </w:r>
          </w:p>
        </w:tc>
        <w:tc>
          <w:tcPr>
            <w:tcW w:w="2977" w:type="dxa"/>
            <w:tcBorders>
              <w:top w:val="single" w:sz="4" w:space="0" w:color="auto"/>
              <w:left w:val="single" w:sz="4" w:space="0" w:color="auto"/>
              <w:bottom w:val="single" w:sz="4" w:space="0" w:color="auto"/>
              <w:right w:val="single" w:sz="4" w:space="0" w:color="auto"/>
            </w:tcBorders>
            <w:hideMark/>
          </w:tcPr>
          <w:p w:rsidR="00E50F56" w:rsidRPr="00971502" w:rsidRDefault="00E50F56">
            <w:pPr>
              <w:autoSpaceDE w:val="0"/>
              <w:autoSpaceDN w:val="0"/>
              <w:adjustRightInd w:val="0"/>
              <w:jc w:val="center"/>
              <w:rPr>
                <w:rFonts w:eastAsiaTheme="minorEastAsia"/>
                <w:color w:val="000000"/>
                <w:kern w:val="0"/>
                <w:sz w:val="18"/>
                <w:szCs w:val="18"/>
              </w:rPr>
            </w:pPr>
            <w:r w:rsidRPr="00971502">
              <w:rPr>
                <w:rFonts w:eastAsiaTheme="minorEastAsia"/>
                <w:color w:val="000000"/>
                <w:kern w:val="0"/>
                <w:sz w:val="18"/>
                <w:szCs w:val="18"/>
              </w:rPr>
              <w:t>—</w:t>
            </w:r>
          </w:p>
        </w:tc>
      </w:tr>
      <w:tr w:rsidR="00E50F56" w:rsidTr="00E50F56">
        <w:trPr>
          <w:trHeight w:val="96"/>
          <w:jc w:val="center"/>
        </w:trPr>
        <w:tc>
          <w:tcPr>
            <w:tcW w:w="2093" w:type="dxa"/>
            <w:tcBorders>
              <w:top w:val="single" w:sz="4" w:space="0" w:color="auto"/>
              <w:left w:val="single" w:sz="4" w:space="0" w:color="auto"/>
              <w:bottom w:val="single" w:sz="4" w:space="0" w:color="auto"/>
              <w:right w:val="single" w:sz="4" w:space="0" w:color="auto"/>
            </w:tcBorders>
            <w:hideMark/>
          </w:tcPr>
          <w:p w:rsidR="00E50F56" w:rsidRPr="00971502" w:rsidRDefault="00E50F56">
            <w:pPr>
              <w:autoSpaceDE w:val="0"/>
              <w:autoSpaceDN w:val="0"/>
              <w:adjustRightInd w:val="0"/>
              <w:jc w:val="left"/>
              <w:rPr>
                <w:rFonts w:eastAsiaTheme="minorEastAsia"/>
                <w:color w:val="000000"/>
                <w:kern w:val="0"/>
                <w:sz w:val="18"/>
                <w:szCs w:val="18"/>
              </w:rPr>
            </w:pPr>
            <w:r w:rsidRPr="00971502">
              <w:rPr>
                <w:rFonts w:eastAsiaTheme="minorEastAsia"/>
                <w:color w:val="000000"/>
                <w:kern w:val="0"/>
                <w:sz w:val="18"/>
                <w:szCs w:val="18"/>
              </w:rPr>
              <w:t>膳食纤维</w:t>
            </w:r>
            <w:r w:rsidRPr="00971502">
              <w:rPr>
                <w:rFonts w:eastAsiaTheme="minorEastAsia"/>
                <w:color w:val="000000"/>
                <w:kern w:val="0"/>
                <w:sz w:val="18"/>
                <w:szCs w:val="18"/>
              </w:rPr>
              <w:t>/(g)</w:t>
            </w:r>
          </w:p>
        </w:tc>
        <w:tc>
          <w:tcPr>
            <w:tcW w:w="992" w:type="dxa"/>
            <w:tcBorders>
              <w:top w:val="single" w:sz="4" w:space="0" w:color="auto"/>
              <w:left w:val="single" w:sz="4" w:space="0" w:color="auto"/>
              <w:bottom w:val="single" w:sz="4" w:space="0" w:color="auto"/>
              <w:right w:val="single" w:sz="4" w:space="0" w:color="auto"/>
            </w:tcBorders>
            <w:hideMark/>
          </w:tcPr>
          <w:p w:rsidR="00E50F56" w:rsidRPr="00971502" w:rsidRDefault="00E50F56">
            <w:pPr>
              <w:autoSpaceDE w:val="0"/>
              <w:autoSpaceDN w:val="0"/>
              <w:adjustRightInd w:val="0"/>
              <w:jc w:val="center"/>
              <w:rPr>
                <w:rFonts w:eastAsiaTheme="minorEastAsia"/>
                <w:color w:val="000000"/>
                <w:kern w:val="0"/>
                <w:sz w:val="18"/>
                <w:szCs w:val="18"/>
              </w:rPr>
            </w:pPr>
            <w:r w:rsidRPr="00971502">
              <w:rPr>
                <w:rFonts w:eastAsiaTheme="minorEastAsia"/>
                <w:color w:val="000000"/>
                <w:kern w:val="0"/>
                <w:sz w:val="18"/>
                <w:szCs w:val="18"/>
              </w:rPr>
              <w:t>N.S.</w:t>
            </w:r>
          </w:p>
        </w:tc>
        <w:tc>
          <w:tcPr>
            <w:tcW w:w="992" w:type="dxa"/>
            <w:tcBorders>
              <w:top w:val="single" w:sz="4" w:space="0" w:color="auto"/>
              <w:left w:val="single" w:sz="4" w:space="0" w:color="auto"/>
              <w:bottom w:val="single" w:sz="4" w:space="0" w:color="auto"/>
              <w:right w:val="single" w:sz="4" w:space="0" w:color="auto"/>
            </w:tcBorders>
            <w:hideMark/>
          </w:tcPr>
          <w:p w:rsidR="00E50F56" w:rsidRPr="00971502" w:rsidRDefault="00E50F56">
            <w:pPr>
              <w:autoSpaceDE w:val="0"/>
              <w:autoSpaceDN w:val="0"/>
              <w:adjustRightInd w:val="0"/>
              <w:jc w:val="center"/>
              <w:rPr>
                <w:rFonts w:eastAsiaTheme="minorEastAsia"/>
                <w:color w:val="000000"/>
                <w:kern w:val="0"/>
                <w:sz w:val="18"/>
                <w:szCs w:val="18"/>
              </w:rPr>
            </w:pPr>
            <w:r w:rsidRPr="00971502">
              <w:rPr>
                <w:rFonts w:eastAsiaTheme="minorEastAsia"/>
                <w:color w:val="000000"/>
                <w:kern w:val="0"/>
                <w:sz w:val="18"/>
                <w:szCs w:val="18"/>
              </w:rPr>
              <w:t>0.7</w:t>
            </w:r>
          </w:p>
        </w:tc>
        <w:tc>
          <w:tcPr>
            <w:tcW w:w="993" w:type="dxa"/>
            <w:tcBorders>
              <w:top w:val="single" w:sz="4" w:space="0" w:color="auto"/>
              <w:left w:val="single" w:sz="4" w:space="0" w:color="auto"/>
              <w:bottom w:val="single" w:sz="4" w:space="0" w:color="auto"/>
              <w:right w:val="single" w:sz="4" w:space="0" w:color="auto"/>
            </w:tcBorders>
            <w:hideMark/>
          </w:tcPr>
          <w:p w:rsidR="00E50F56" w:rsidRPr="00971502" w:rsidRDefault="00E50F56">
            <w:pPr>
              <w:autoSpaceDE w:val="0"/>
              <w:autoSpaceDN w:val="0"/>
              <w:adjustRightInd w:val="0"/>
              <w:jc w:val="center"/>
              <w:rPr>
                <w:rFonts w:eastAsiaTheme="minorEastAsia"/>
                <w:color w:val="000000"/>
                <w:kern w:val="0"/>
                <w:sz w:val="18"/>
                <w:szCs w:val="18"/>
              </w:rPr>
            </w:pPr>
            <w:r w:rsidRPr="00971502">
              <w:rPr>
                <w:rFonts w:eastAsiaTheme="minorEastAsia"/>
                <w:color w:val="000000"/>
                <w:kern w:val="0"/>
                <w:sz w:val="18"/>
                <w:szCs w:val="18"/>
              </w:rPr>
              <w:t>N.S.</w:t>
            </w:r>
          </w:p>
        </w:tc>
        <w:tc>
          <w:tcPr>
            <w:tcW w:w="992" w:type="dxa"/>
            <w:tcBorders>
              <w:top w:val="single" w:sz="4" w:space="0" w:color="auto"/>
              <w:left w:val="single" w:sz="4" w:space="0" w:color="auto"/>
              <w:bottom w:val="single" w:sz="4" w:space="0" w:color="auto"/>
              <w:right w:val="single" w:sz="4" w:space="0" w:color="auto"/>
            </w:tcBorders>
            <w:hideMark/>
          </w:tcPr>
          <w:p w:rsidR="00E50F56" w:rsidRPr="00971502" w:rsidRDefault="00E50F56">
            <w:pPr>
              <w:autoSpaceDE w:val="0"/>
              <w:autoSpaceDN w:val="0"/>
              <w:adjustRightInd w:val="0"/>
              <w:jc w:val="center"/>
              <w:rPr>
                <w:rFonts w:eastAsiaTheme="minorEastAsia"/>
                <w:color w:val="000000"/>
                <w:kern w:val="0"/>
                <w:sz w:val="18"/>
                <w:szCs w:val="18"/>
              </w:rPr>
            </w:pPr>
            <w:r w:rsidRPr="00971502">
              <w:rPr>
                <w:rFonts w:eastAsiaTheme="minorEastAsia"/>
                <w:color w:val="000000"/>
                <w:kern w:val="0"/>
                <w:sz w:val="18"/>
                <w:szCs w:val="18"/>
              </w:rPr>
              <w:t>2.7</w:t>
            </w:r>
          </w:p>
        </w:tc>
        <w:tc>
          <w:tcPr>
            <w:tcW w:w="2977" w:type="dxa"/>
            <w:tcBorders>
              <w:top w:val="single" w:sz="4" w:space="0" w:color="auto"/>
              <w:left w:val="single" w:sz="4" w:space="0" w:color="auto"/>
              <w:bottom w:val="single" w:sz="4" w:space="0" w:color="auto"/>
              <w:right w:val="single" w:sz="4" w:space="0" w:color="auto"/>
            </w:tcBorders>
            <w:hideMark/>
          </w:tcPr>
          <w:p w:rsidR="00E50F56" w:rsidRPr="00971502" w:rsidRDefault="00E50F56">
            <w:pPr>
              <w:autoSpaceDE w:val="0"/>
              <w:autoSpaceDN w:val="0"/>
              <w:adjustRightInd w:val="0"/>
              <w:jc w:val="center"/>
              <w:rPr>
                <w:rFonts w:eastAsiaTheme="minorEastAsia"/>
                <w:color w:val="000000"/>
                <w:kern w:val="0"/>
                <w:sz w:val="18"/>
                <w:szCs w:val="18"/>
              </w:rPr>
            </w:pPr>
            <w:r w:rsidRPr="00971502">
              <w:rPr>
                <w:rFonts w:eastAsiaTheme="minorEastAsia"/>
                <w:color w:val="000000"/>
                <w:kern w:val="0"/>
                <w:sz w:val="18"/>
                <w:szCs w:val="18"/>
              </w:rPr>
              <w:t xml:space="preserve">GB 5413.6 </w:t>
            </w:r>
            <w:r w:rsidRPr="00971502">
              <w:rPr>
                <w:rFonts w:eastAsiaTheme="minorEastAsia"/>
                <w:color w:val="000000"/>
                <w:kern w:val="0"/>
                <w:sz w:val="18"/>
                <w:szCs w:val="18"/>
              </w:rPr>
              <w:t>或</w:t>
            </w:r>
            <w:r w:rsidRPr="00971502">
              <w:rPr>
                <w:rFonts w:eastAsiaTheme="minorEastAsia"/>
                <w:color w:val="000000"/>
                <w:kern w:val="0"/>
                <w:sz w:val="18"/>
                <w:szCs w:val="18"/>
              </w:rPr>
              <w:t xml:space="preserve"> GB 5009.88</w:t>
            </w:r>
          </w:p>
        </w:tc>
      </w:tr>
      <w:tr w:rsidR="00E50F56" w:rsidTr="00E50F56">
        <w:trPr>
          <w:trHeight w:val="96"/>
          <w:jc w:val="center"/>
        </w:trPr>
        <w:tc>
          <w:tcPr>
            <w:tcW w:w="2093" w:type="dxa"/>
            <w:tcBorders>
              <w:top w:val="single" w:sz="4" w:space="0" w:color="auto"/>
              <w:left w:val="single" w:sz="4" w:space="0" w:color="auto"/>
              <w:bottom w:val="single" w:sz="4" w:space="0" w:color="auto"/>
              <w:right w:val="single" w:sz="4" w:space="0" w:color="auto"/>
            </w:tcBorders>
            <w:hideMark/>
          </w:tcPr>
          <w:p w:rsidR="00E50F56" w:rsidRPr="00971502" w:rsidRDefault="00E50F56">
            <w:pPr>
              <w:autoSpaceDE w:val="0"/>
              <w:autoSpaceDN w:val="0"/>
              <w:adjustRightInd w:val="0"/>
              <w:jc w:val="left"/>
              <w:rPr>
                <w:rFonts w:eastAsiaTheme="minorEastAsia"/>
                <w:color w:val="000000"/>
                <w:kern w:val="0"/>
                <w:sz w:val="18"/>
                <w:szCs w:val="18"/>
              </w:rPr>
            </w:pPr>
            <w:r w:rsidRPr="00971502">
              <w:rPr>
                <w:rFonts w:eastAsiaTheme="minorEastAsia"/>
                <w:color w:val="000000"/>
                <w:kern w:val="0"/>
                <w:sz w:val="18"/>
                <w:szCs w:val="18"/>
              </w:rPr>
              <w:t>精氨酸</w:t>
            </w:r>
            <w:r w:rsidRPr="00971502">
              <w:rPr>
                <w:rFonts w:eastAsiaTheme="minorEastAsia"/>
                <w:color w:val="000000"/>
                <w:kern w:val="0"/>
                <w:sz w:val="18"/>
                <w:szCs w:val="18"/>
              </w:rPr>
              <w:t>/(g)</w:t>
            </w:r>
          </w:p>
        </w:tc>
        <w:tc>
          <w:tcPr>
            <w:tcW w:w="992" w:type="dxa"/>
            <w:tcBorders>
              <w:top w:val="single" w:sz="4" w:space="0" w:color="auto"/>
              <w:left w:val="single" w:sz="4" w:space="0" w:color="auto"/>
              <w:bottom w:val="single" w:sz="4" w:space="0" w:color="auto"/>
              <w:right w:val="single" w:sz="4" w:space="0" w:color="auto"/>
            </w:tcBorders>
            <w:hideMark/>
          </w:tcPr>
          <w:p w:rsidR="00E50F56" w:rsidRPr="00971502" w:rsidRDefault="00E50F56">
            <w:pPr>
              <w:autoSpaceDE w:val="0"/>
              <w:autoSpaceDN w:val="0"/>
              <w:adjustRightInd w:val="0"/>
              <w:jc w:val="center"/>
              <w:rPr>
                <w:rFonts w:eastAsiaTheme="minorEastAsia"/>
                <w:color w:val="000000"/>
                <w:kern w:val="0"/>
                <w:sz w:val="18"/>
                <w:szCs w:val="18"/>
              </w:rPr>
            </w:pPr>
            <w:r w:rsidRPr="00971502">
              <w:rPr>
                <w:rFonts w:eastAsiaTheme="minorEastAsia"/>
                <w:color w:val="000000"/>
                <w:kern w:val="0"/>
                <w:sz w:val="18"/>
                <w:szCs w:val="18"/>
              </w:rPr>
              <w:t>0.12</w:t>
            </w:r>
          </w:p>
        </w:tc>
        <w:tc>
          <w:tcPr>
            <w:tcW w:w="992" w:type="dxa"/>
            <w:tcBorders>
              <w:top w:val="single" w:sz="4" w:space="0" w:color="auto"/>
              <w:left w:val="single" w:sz="4" w:space="0" w:color="auto"/>
              <w:bottom w:val="single" w:sz="4" w:space="0" w:color="auto"/>
              <w:right w:val="single" w:sz="4" w:space="0" w:color="auto"/>
            </w:tcBorders>
            <w:hideMark/>
          </w:tcPr>
          <w:p w:rsidR="00E50F56" w:rsidRPr="00971502" w:rsidRDefault="00E50F56">
            <w:pPr>
              <w:autoSpaceDE w:val="0"/>
              <w:autoSpaceDN w:val="0"/>
              <w:adjustRightInd w:val="0"/>
              <w:jc w:val="center"/>
              <w:rPr>
                <w:rFonts w:eastAsiaTheme="minorEastAsia"/>
                <w:color w:val="000000"/>
                <w:kern w:val="0"/>
                <w:sz w:val="18"/>
                <w:szCs w:val="18"/>
              </w:rPr>
            </w:pPr>
            <w:r w:rsidRPr="00971502">
              <w:rPr>
                <w:rFonts w:eastAsiaTheme="minorEastAsia"/>
                <w:color w:val="000000"/>
                <w:kern w:val="0"/>
                <w:sz w:val="18"/>
                <w:szCs w:val="18"/>
              </w:rPr>
              <w:t>N.S.</w:t>
            </w:r>
          </w:p>
        </w:tc>
        <w:tc>
          <w:tcPr>
            <w:tcW w:w="993" w:type="dxa"/>
            <w:tcBorders>
              <w:top w:val="single" w:sz="4" w:space="0" w:color="auto"/>
              <w:left w:val="single" w:sz="4" w:space="0" w:color="auto"/>
              <w:bottom w:val="single" w:sz="4" w:space="0" w:color="auto"/>
              <w:right w:val="single" w:sz="4" w:space="0" w:color="auto"/>
            </w:tcBorders>
            <w:hideMark/>
          </w:tcPr>
          <w:p w:rsidR="00E50F56" w:rsidRPr="00971502" w:rsidRDefault="00E50F56">
            <w:pPr>
              <w:autoSpaceDE w:val="0"/>
              <w:autoSpaceDN w:val="0"/>
              <w:adjustRightInd w:val="0"/>
              <w:jc w:val="center"/>
              <w:rPr>
                <w:rFonts w:eastAsiaTheme="minorEastAsia"/>
                <w:color w:val="000000"/>
                <w:kern w:val="0"/>
                <w:sz w:val="18"/>
                <w:szCs w:val="18"/>
              </w:rPr>
            </w:pPr>
            <w:r w:rsidRPr="00971502">
              <w:rPr>
                <w:rFonts w:eastAsiaTheme="minorEastAsia"/>
                <w:color w:val="000000"/>
                <w:kern w:val="0"/>
                <w:sz w:val="18"/>
                <w:szCs w:val="18"/>
              </w:rPr>
              <w:t>0.5</w:t>
            </w:r>
          </w:p>
        </w:tc>
        <w:tc>
          <w:tcPr>
            <w:tcW w:w="992" w:type="dxa"/>
            <w:tcBorders>
              <w:top w:val="single" w:sz="4" w:space="0" w:color="auto"/>
              <w:left w:val="single" w:sz="4" w:space="0" w:color="auto"/>
              <w:bottom w:val="single" w:sz="4" w:space="0" w:color="auto"/>
              <w:right w:val="single" w:sz="4" w:space="0" w:color="auto"/>
            </w:tcBorders>
            <w:hideMark/>
          </w:tcPr>
          <w:p w:rsidR="00E50F56" w:rsidRPr="00971502" w:rsidRDefault="00E50F56">
            <w:pPr>
              <w:autoSpaceDE w:val="0"/>
              <w:autoSpaceDN w:val="0"/>
              <w:adjustRightInd w:val="0"/>
              <w:jc w:val="center"/>
              <w:rPr>
                <w:rFonts w:eastAsiaTheme="minorEastAsia"/>
                <w:color w:val="000000"/>
                <w:kern w:val="0"/>
                <w:sz w:val="18"/>
                <w:szCs w:val="18"/>
              </w:rPr>
            </w:pPr>
            <w:r w:rsidRPr="00971502">
              <w:rPr>
                <w:rFonts w:eastAsiaTheme="minorEastAsia"/>
                <w:color w:val="000000"/>
                <w:kern w:val="0"/>
                <w:sz w:val="18"/>
                <w:szCs w:val="18"/>
              </w:rPr>
              <w:t>N.S.</w:t>
            </w:r>
          </w:p>
        </w:tc>
        <w:tc>
          <w:tcPr>
            <w:tcW w:w="2977" w:type="dxa"/>
            <w:tcBorders>
              <w:top w:val="single" w:sz="4" w:space="0" w:color="auto"/>
              <w:left w:val="single" w:sz="4" w:space="0" w:color="auto"/>
              <w:bottom w:val="single" w:sz="4" w:space="0" w:color="auto"/>
              <w:right w:val="single" w:sz="4" w:space="0" w:color="auto"/>
            </w:tcBorders>
          </w:tcPr>
          <w:p w:rsidR="00E50F56" w:rsidRPr="00971502" w:rsidRDefault="003F24B5">
            <w:pPr>
              <w:autoSpaceDE w:val="0"/>
              <w:autoSpaceDN w:val="0"/>
              <w:adjustRightInd w:val="0"/>
              <w:jc w:val="center"/>
              <w:rPr>
                <w:rFonts w:eastAsiaTheme="minorEastAsia"/>
                <w:color w:val="000000"/>
                <w:kern w:val="0"/>
                <w:sz w:val="18"/>
                <w:szCs w:val="18"/>
              </w:rPr>
            </w:pPr>
            <w:r w:rsidRPr="00971502">
              <w:rPr>
                <w:rFonts w:eastAsiaTheme="minorEastAsia"/>
                <w:color w:val="000000"/>
                <w:kern w:val="0"/>
                <w:sz w:val="18"/>
                <w:szCs w:val="18"/>
              </w:rPr>
              <w:t>—</w:t>
            </w:r>
          </w:p>
        </w:tc>
      </w:tr>
      <w:tr w:rsidR="00E50F56" w:rsidTr="00E50F56">
        <w:trPr>
          <w:trHeight w:val="96"/>
          <w:jc w:val="center"/>
        </w:trPr>
        <w:tc>
          <w:tcPr>
            <w:tcW w:w="2093" w:type="dxa"/>
            <w:tcBorders>
              <w:top w:val="single" w:sz="4" w:space="0" w:color="auto"/>
              <w:left w:val="single" w:sz="4" w:space="0" w:color="auto"/>
              <w:bottom w:val="single" w:sz="4" w:space="0" w:color="auto"/>
              <w:right w:val="single" w:sz="4" w:space="0" w:color="auto"/>
            </w:tcBorders>
            <w:hideMark/>
          </w:tcPr>
          <w:p w:rsidR="00E50F56" w:rsidRPr="00971502" w:rsidRDefault="00E50F56">
            <w:pPr>
              <w:autoSpaceDE w:val="0"/>
              <w:autoSpaceDN w:val="0"/>
              <w:adjustRightInd w:val="0"/>
              <w:jc w:val="left"/>
              <w:rPr>
                <w:rFonts w:eastAsiaTheme="minorEastAsia"/>
                <w:color w:val="000000"/>
                <w:kern w:val="0"/>
                <w:sz w:val="18"/>
                <w:szCs w:val="18"/>
              </w:rPr>
            </w:pPr>
            <w:r w:rsidRPr="00971502">
              <w:rPr>
                <w:rFonts w:eastAsiaTheme="minorEastAsia"/>
                <w:color w:val="000000"/>
                <w:kern w:val="0"/>
                <w:sz w:val="18"/>
                <w:szCs w:val="18"/>
              </w:rPr>
              <w:t>谷氨酰胺</w:t>
            </w:r>
            <w:r w:rsidRPr="00971502">
              <w:rPr>
                <w:rFonts w:eastAsiaTheme="minorEastAsia"/>
                <w:color w:val="000000"/>
                <w:kern w:val="0"/>
                <w:sz w:val="18"/>
                <w:szCs w:val="18"/>
              </w:rPr>
              <w:t>/(g)</w:t>
            </w:r>
          </w:p>
        </w:tc>
        <w:tc>
          <w:tcPr>
            <w:tcW w:w="992" w:type="dxa"/>
            <w:tcBorders>
              <w:top w:val="single" w:sz="4" w:space="0" w:color="auto"/>
              <w:left w:val="single" w:sz="4" w:space="0" w:color="auto"/>
              <w:bottom w:val="single" w:sz="4" w:space="0" w:color="auto"/>
              <w:right w:val="single" w:sz="4" w:space="0" w:color="auto"/>
            </w:tcBorders>
            <w:hideMark/>
          </w:tcPr>
          <w:p w:rsidR="00E50F56" w:rsidRPr="00971502" w:rsidRDefault="00E50F56">
            <w:pPr>
              <w:autoSpaceDE w:val="0"/>
              <w:autoSpaceDN w:val="0"/>
              <w:adjustRightInd w:val="0"/>
              <w:jc w:val="center"/>
              <w:rPr>
                <w:rFonts w:eastAsiaTheme="minorEastAsia"/>
                <w:color w:val="000000"/>
                <w:kern w:val="0"/>
                <w:sz w:val="18"/>
                <w:szCs w:val="18"/>
              </w:rPr>
            </w:pPr>
            <w:r w:rsidRPr="00971502">
              <w:rPr>
                <w:rFonts w:eastAsiaTheme="minorEastAsia"/>
                <w:color w:val="000000"/>
                <w:kern w:val="0"/>
                <w:sz w:val="18"/>
                <w:szCs w:val="18"/>
              </w:rPr>
              <w:t>0.04</w:t>
            </w:r>
          </w:p>
        </w:tc>
        <w:tc>
          <w:tcPr>
            <w:tcW w:w="992" w:type="dxa"/>
            <w:tcBorders>
              <w:top w:val="single" w:sz="4" w:space="0" w:color="auto"/>
              <w:left w:val="single" w:sz="4" w:space="0" w:color="auto"/>
              <w:bottom w:val="single" w:sz="4" w:space="0" w:color="auto"/>
              <w:right w:val="single" w:sz="4" w:space="0" w:color="auto"/>
            </w:tcBorders>
            <w:hideMark/>
          </w:tcPr>
          <w:p w:rsidR="00E50F56" w:rsidRPr="00971502" w:rsidRDefault="00E50F56">
            <w:pPr>
              <w:autoSpaceDE w:val="0"/>
              <w:autoSpaceDN w:val="0"/>
              <w:adjustRightInd w:val="0"/>
              <w:jc w:val="center"/>
              <w:rPr>
                <w:rFonts w:eastAsiaTheme="minorEastAsia"/>
                <w:color w:val="000000"/>
                <w:kern w:val="0"/>
                <w:sz w:val="18"/>
                <w:szCs w:val="18"/>
              </w:rPr>
            </w:pPr>
            <w:r w:rsidRPr="00971502">
              <w:rPr>
                <w:rFonts w:eastAsiaTheme="minorEastAsia"/>
                <w:color w:val="000000"/>
                <w:kern w:val="0"/>
                <w:sz w:val="18"/>
                <w:szCs w:val="18"/>
              </w:rPr>
              <w:t>0.53</w:t>
            </w:r>
          </w:p>
        </w:tc>
        <w:tc>
          <w:tcPr>
            <w:tcW w:w="993" w:type="dxa"/>
            <w:tcBorders>
              <w:top w:val="single" w:sz="4" w:space="0" w:color="auto"/>
              <w:left w:val="single" w:sz="4" w:space="0" w:color="auto"/>
              <w:bottom w:val="single" w:sz="4" w:space="0" w:color="auto"/>
              <w:right w:val="single" w:sz="4" w:space="0" w:color="auto"/>
            </w:tcBorders>
            <w:hideMark/>
          </w:tcPr>
          <w:p w:rsidR="00E50F56" w:rsidRPr="00971502" w:rsidRDefault="00E50F56">
            <w:pPr>
              <w:autoSpaceDE w:val="0"/>
              <w:autoSpaceDN w:val="0"/>
              <w:adjustRightInd w:val="0"/>
              <w:jc w:val="center"/>
              <w:rPr>
                <w:rFonts w:eastAsiaTheme="minorEastAsia"/>
                <w:color w:val="000000"/>
                <w:kern w:val="0"/>
                <w:sz w:val="18"/>
                <w:szCs w:val="18"/>
              </w:rPr>
            </w:pPr>
            <w:r w:rsidRPr="00971502">
              <w:rPr>
                <w:rFonts w:eastAsiaTheme="minorEastAsia"/>
                <w:color w:val="000000"/>
                <w:kern w:val="0"/>
                <w:sz w:val="18"/>
                <w:szCs w:val="18"/>
              </w:rPr>
              <w:t>0.15</w:t>
            </w:r>
          </w:p>
        </w:tc>
        <w:tc>
          <w:tcPr>
            <w:tcW w:w="992" w:type="dxa"/>
            <w:tcBorders>
              <w:top w:val="single" w:sz="4" w:space="0" w:color="auto"/>
              <w:left w:val="single" w:sz="4" w:space="0" w:color="auto"/>
              <w:bottom w:val="single" w:sz="4" w:space="0" w:color="auto"/>
              <w:right w:val="single" w:sz="4" w:space="0" w:color="auto"/>
            </w:tcBorders>
            <w:hideMark/>
          </w:tcPr>
          <w:p w:rsidR="00E50F56" w:rsidRPr="00971502" w:rsidRDefault="00E50F56">
            <w:pPr>
              <w:autoSpaceDE w:val="0"/>
              <w:autoSpaceDN w:val="0"/>
              <w:adjustRightInd w:val="0"/>
              <w:jc w:val="center"/>
              <w:rPr>
                <w:rFonts w:eastAsiaTheme="minorEastAsia"/>
                <w:color w:val="000000"/>
                <w:kern w:val="0"/>
                <w:sz w:val="18"/>
                <w:szCs w:val="18"/>
              </w:rPr>
            </w:pPr>
            <w:r w:rsidRPr="00971502">
              <w:rPr>
                <w:rFonts w:eastAsiaTheme="minorEastAsia"/>
                <w:color w:val="000000"/>
                <w:kern w:val="0"/>
                <w:sz w:val="18"/>
                <w:szCs w:val="18"/>
              </w:rPr>
              <w:t>2.22</w:t>
            </w:r>
          </w:p>
        </w:tc>
        <w:tc>
          <w:tcPr>
            <w:tcW w:w="2977" w:type="dxa"/>
            <w:tcBorders>
              <w:top w:val="single" w:sz="4" w:space="0" w:color="auto"/>
              <w:left w:val="single" w:sz="4" w:space="0" w:color="auto"/>
              <w:bottom w:val="single" w:sz="4" w:space="0" w:color="auto"/>
              <w:right w:val="single" w:sz="4" w:space="0" w:color="auto"/>
            </w:tcBorders>
          </w:tcPr>
          <w:p w:rsidR="00E50F56" w:rsidRPr="00971502" w:rsidRDefault="003F24B5">
            <w:pPr>
              <w:autoSpaceDE w:val="0"/>
              <w:autoSpaceDN w:val="0"/>
              <w:adjustRightInd w:val="0"/>
              <w:jc w:val="center"/>
              <w:rPr>
                <w:rFonts w:eastAsiaTheme="minorEastAsia"/>
                <w:color w:val="000000"/>
                <w:kern w:val="0"/>
                <w:sz w:val="18"/>
                <w:szCs w:val="18"/>
              </w:rPr>
            </w:pPr>
            <w:r w:rsidRPr="00971502">
              <w:rPr>
                <w:rFonts w:eastAsiaTheme="minorEastAsia"/>
                <w:color w:val="000000"/>
                <w:kern w:val="0"/>
                <w:sz w:val="18"/>
                <w:szCs w:val="18"/>
              </w:rPr>
              <w:t>—</w:t>
            </w:r>
          </w:p>
        </w:tc>
      </w:tr>
      <w:tr w:rsidR="00E50F56" w:rsidTr="00E50F56">
        <w:trPr>
          <w:trHeight w:val="96"/>
          <w:jc w:val="center"/>
        </w:trPr>
        <w:tc>
          <w:tcPr>
            <w:tcW w:w="2093" w:type="dxa"/>
            <w:tcBorders>
              <w:top w:val="single" w:sz="4" w:space="0" w:color="auto"/>
              <w:left w:val="single" w:sz="4" w:space="0" w:color="auto"/>
              <w:bottom w:val="single" w:sz="4" w:space="0" w:color="auto"/>
              <w:right w:val="single" w:sz="4" w:space="0" w:color="auto"/>
            </w:tcBorders>
            <w:hideMark/>
          </w:tcPr>
          <w:p w:rsidR="00E50F56" w:rsidRPr="00971502" w:rsidRDefault="00E50F56">
            <w:pPr>
              <w:autoSpaceDE w:val="0"/>
              <w:autoSpaceDN w:val="0"/>
              <w:adjustRightInd w:val="0"/>
              <w:jc w:val="left"/>
              <w:rPr>
                <w:rFonts w:eastAsiaTheme="minorEastAsia"/>
                <w:color w:val="000000"/>
                <w:kern w:val="0"/>
                <w:sz w:val="18"/>
                <w:szCs w:val="18"/>
              </w:rPr>
            </w:pPr>
            <w:r w:rsidRPr="00971502">
              <w:rPr>
                <w:rFonts w:eastAsiaTheme="minorEastAsia"/>
                <w:color w:val="000000"/>
                <w:kern w:val="0"/>
                <w:sz w:val="18"/>
                <w:szCs w:val="18"/>
              </w:rPr>
              <w:t>亮氨酸</w:t>
            </w:r>
            <w:r w:rsidRPr="00971502">
              <w:rPr>
                <w:rFonts w:eastAsiaTheme="minorEastAsia"/>
                <w:color w:val="000000"/>
                <w:kern w:val="0"/>
                <w:sz w:val="18"/>
                <w:szCs w:val="18"/>
              </w:rPr>
              <w:t>/(g)</w:t>
            </w:r>
          </w:p>
        </w:tc>
        <w:tc>
          <w:tcPr>
            <w:tcW w:w="992" w:type="dxa"/>
            <w:tcBorders>
              <w:top w:val="single" w:sz="4" w:space="0" w:color="auto"/>
              <w:left w:val="single" w:sz="4" w:space="0" w:color="auto"/>
              <w:bottom w:val="single" w:sz="4" w:space="0" w:color="auto"/>
              <w:right w:val="single" w:sz="4" w:space="0" w:color="auto"/>
            </w:tcBorders>
            <w:hideMark/>
          </w:tcPr>
          <w:p w:rsidR="00E50F56" w:rsidRPr="00971502" w:rsidRDefault="00E50F56">
            <w:pPr>
              <w:autoSpaceDE w:val="0"/>
              <w:autoSpaceDN w:val="0"/>
              <w:adjustRightInd w:val="0"/>
              <w:jc w:val="center"/>
              <w:rPr>
                <w:rFonts w:eastAsiaTheme="minorEastAsia"/>
                <w:color w:val="000000"/>
                <w:kern w:val="0"/>
                <w:sz w:val="18"/>
                <w:szCs w:val="18"/>
              </w:rPr>
            </w:pPr>
            <w:r w:rsidRPr="00971502">
              <w:rPr>
                <w:rFonts w:eastAsiaTheme="minorEastAsia"/>
                <w:color w:val="000000"/>
                <w:kern w:val="0"/>
                <w:sz w:val="18"/>
                <w:szCs w:val="18"/>
              </w:rPr>
              <w:t>0.03</w:t>
            </w:r>
          </w:p>
        </w:tc>
        <w:tc>
          <w:tcPr>
            <w:tcW w:w="992" w:type="dxa"/>
            <w:tcBorders>
              <w:top w:val="single" w:sz="4" w:space="0" w:color="auto"/>
              <w:left w:val="single" w:sz="4" w:space="0" w:color="auto"/>
              <w:bottom w:val="single" w:sz="4" w:space="0" w:color="auto"/>
              <w:right w:val="single" w:sz="4" w:space="0" w:color="auto"/>
            </w:tcBorders>
            <w:hideMark/>
          </w:tcPr>
          <w:p w:rsidR="00E50F56" w:rsidRPr="00971502" w:rsidRDefault="00E50F56">
            <w:pPr>
              <w:autoSpaceDE w:val="0"/>
              <w:autoSpaceDN w:val="0"/>
              <w:adjustRightInd w:val="0"/>
              <w:jc w:val="center"/>
              <w:rPr>
                <w:rFonts w:eastAsiaTheme="minorEastAsia"/>
                <w:color w:val="000000"/>
                <w:kern w:val="0"/>
                <w:sz w:val="18"/>
                <w:szCs w:val="18"/>
              </w:rPr>
            </w:pPr>
            <w:r w:rsidRPr="00971502">
              <w:rPr>
                <w:rFonts w:eastAsiaTheme="minorEastAsia"/>
                <w:color w:val="000000"/>
                <w:kern w:val="0"/>
                <w:sz w:val="18"/>
                <w:szCs w:val="18"/>
              </w:rPr>
              <w:t>N.S.</w:t>
            </w:r>
          </w:p>
        </w:tc>
        <w:tc>
          <w:tcPr>
            <w:tcW w:w="993" w:type="dxa"/>
            <w:tcBorders>
              <w:top w:val="single" w:sz="4" w:space="0" w:color="auto"/>
              <w:left w:val="single" w:sz="4" w:space="0" w:color="auto"/>
              <w:bottom w:val="single" w:sz="4" w:space="0" w:color="auto"/>
              <w:right w:val="single" w:sz="4" w:space="0" w:color="auto"/>
            </w:tcBorders>
            <w:hideMark/>
          </w:tcPr>
          <w:p w:rsidR="00E50F56" w:rsidRPr="00971502" w:rsidRDefault="00E50F56">
            <w:pPr>
              <w:autoSpaceDE w:val="0"/>
              <w:autoSpaceDN w:val="0"/>
              <w:adjustRightInd w:val="0"/>
              <w:jc w:val="center"/>
              <w:rPr>
                <w:rFonts w:eastAsiaTheme="minorEastAsia"/>
                <w:color w:val="000000"/>
                <w:kern w:val="0"/>
                <w:sz w:val="18"/>
                <w:szCs w:val="18"/>
              </w:rPr>
            </w:pPr>
            <w:r w:rsidRPr="00971502">
              <w:rPr>
                <w:rFonts w:eastAsiaTheme="minorEastAsia"/>
                <w:color w:val="000000"/>
                <w:kern w:val="0"/>
                <w:sz w:val="18"/>
                <w:szCs w:val="18"/>
              </w:rPr>
              <w:t>0.13</w:t>
            </w:r>
          </w:p>
        </w:tc>
        <w:tc>
          <w:tcPr>
            <w:tcW w:w="992" w:type="dxa"/>
            <w:tcBorders>
              <w:top w:val="single" w:sz="4" w:space="0" w:color="auto"/>
              <w:left w:val="single" w:sz="4" w:space="0" w:color="auto"/>
              <w:bottom w:val="single" w:sz="4" w:space="0" w:color="auto"/>
              <w:right w:val="single" w:sz="4" w:space="0" w:color="auto"/>
            </w:tcBorders>
            <w:hideMark/>
          </w:tcPr>
          <w:p w:rsidR="00E50F56" w:rsidRPr="00971502" w:rsidRDefault="00E50F56">
            <w:pPr>
              <w:autoSpaceDE w:val="0"/>
              <w:autoSpaceDN w:val="0"/>
              <w:adjustRightInd w:val="0"/>
              <w:jc w:val="center"/>
              <w:rPr>
                <w:rFonts w:eastAsiaTheme="minorEastAsia"/>
                <w:color w:val="000000"/>
                <w:kern w:val="0"/>
                <w:sz w:val="18"/>
                <w:szCs w:val="18"/>
              </w:rPr>
            </w:pPr>
            <w:r w:rsidRPr="00971502">
              <w:rPr>
                <w:rFonts w:eastAsiaTheme="minorEastAsia"/>
                <w:color w:val="000000"/>
                <w:kern w:val="0"/>
                <w:sz w:val="18"/>
                <w:szCs w:val="18"/>
              </w:rPr>
              <w:t>N.S.</w:t>
            </w:r>
          </w:p>
        </w:tc>
        <w:tc>
          <w:tcPr>
            <w:tcW w:w="2977" w:type="dxa"/>
            <w:tcBorders>
              <w:top w:val="single" w:sz="4" w:space="0" w:color="auto"/>
              <w:left w:val="single" w:sz="4" w:space="0" w:color="auto"/>
              <w:bottom w:val="single" w:sz="4" w:space="0" w:color="auto"/>
              <w:right w:val="single" w:sz="4" w:space="0" w:color="auto"/>
            </w:tcBorders>
          </w:tcPr>
          <w:p w:rsidR="00E50F56" w:rsidRPr="00971502" w:rsidRDefault="003F24B5">
            <w:pPr>
              <w:autoSpaceDE w:val="0"/>
              <w:autoSpaceDN w:val="0"/>
              <w:adjustRightInd w:val="0"/>
              <w:jc w:val="center"/>
              <w:rPr>
                <w:rFonts w:eastAsiaTheme="minorEastAsia"/>
                <w:color w:val="000000"/>
                <w:kern w:val="0"/>
                <w:sz w:val="18"/>
                <w:szCs w:val="18"/>
              </w:rPr>
            </w:pPr>
            <w:r w:rsidRPr="00971502">
              <w:rPr>
                <w:rFonts w:eastAsiaTheme="minorEastAsia"/>
                <w:color w:val="000000"/>
                <w:kern w:val="0"/>
                <w:sz w:val="18"/>
                <w:szCs w:val="18"/>
              </w:rPr>
              <w:t>—</w:t>
            </w:r>
          </w:p>
        </w:tc>
      </w:tr>
      <w:tr w:rsidR="00E50F56" w:rsidTr="00E50F56">
        <w:trPr>
          <w:trHeight w:val="96"/>
          <w:jc w:val="center"/>
        </w:trPr>
        <w:tc>
          <w:tcPr>
            <w:tcW w:w="2093" w:type="dxa"/>
            <w:tcBorders>
              <w:top w:val="single" w:sz="4" w:space="0" w:color="auto"/>
              <w:left w:val="single" w:sz="4" w:space="0" w:color="auto"/>
              <w:bottom w:val="single" w:sz="4" w:space="0" w:color="auto"/>
              <w:right w:val="single" w:sz="4" w:space="0" w:color="auto"/>
            </w:tcBorders>
            <w:hideMark/>
          </w:tcPr>
          <w:p w:rsidR="00E50F56" w:rsidRPr="00971502" w:rsidRDefault="00E50F56">
            <w:pPr>
              <w:autoSpaceDE w:val="0"/>
              <w:autoSpaceDN w:val="0"/>
              <w:adjustRightInd w:val="0"/>
              <w:jc w:val="left"/>
              <w:rPr>
                <w:rFonts w:eastAsiaTheme="minorEastAsia"/>
                <w:color w:val="000000"/>
                <w:kern w:val="0"/>
                <w:sz w:val="18"/>
                <w:szCs w:val="18"/>
              </w:rPr>
            </w:pPr>
            <w:r w:rsidRPr="00971502">
              <w:rPr>
                <w:rFonts w:eastAsiaTheme="minorEastAsia"/>
                <w:color w:val="000000"/>
                <w:kern w:val="0"/>
                <w:sz w:val="18"/>
                <w:szCs w:val="18"/>
              </w:rPr>
              <w:t>β-</w:t>
            </w:r>
            <w:r w:rsidRPr="00971502">
              <w:rPr>
                <w:rFonts w:eastAsiaTheme="minorEastAsia"/>
                <w:color w:val="000000"/>
                <w:kern w:val="0"/>
                <w:sz w:val="18"/>
                <w:szCs w:val="18"/>
              </w:rPr>
              <w:t>羟基</w:t>
            </w:r>
            <w:r w:rsidRPr="00971502">
              <w:rPr>
                <w:rFonts w:eastAsiaTheme="minorEastAsia"/>
                <w:color w:val="000000"/>
                <w:kern w:val="0"/>
                <w:sz w:val="18"/>
                <w:szCs w:val="18"/>
              </w:rPr>
              <w:t>-β-</w:t>
            </w:r>
            <w:r w:rsidRPr="00971502">
              <w:rPr>
                <w:rFonts w:eastAsiaTheme="minorEastAsia"/>
                <w:color w:val="000000"/>
                <w:kern w:val="0"/>
                <w:sz w:val="18"/>
                <w:szCs w:val="18"/>
              </w:rPr>
              <w:t>甲基丁酸盐</w:t>
            </w:r>
            <w:r w:rsidRPr="00971502">
              <w:rPr>
                <w:rFonts w:eastAsiaTheme="minorEastAsia"/>
                <w:color w:val="000000"/>
                <w:kern w:val="0"/>
                <w:sz w:val="18"/>
                <w:szCs w:val="18"/>
              </w:rPr>
              <w:t>/(g)</w:t>
            </w:r>
          </w:p>
        </w:tc>
        <w:tc>
          <w:tcPr>
            <w:tcW w:w="992" w:type="dxa"/>
            <w:tcBorders>
              <w:top w:val="single" w:sz="4" w:space="0" w:color="auto"/>
              <w:left w:val="single" w:sz="4" w:space="0" w:color="auto"/>
              <w:bottom w:val="single" w:sz="4" w:space="0" w:color="auto"/>
              <w:right w:val="single" w:sz="4" w:space="0" w:color="auto"/>
            </w:tcBorders>
            <w:hideMark/>
          </w:tcPr>
          <w:p w:rsidR="00E50F56" w:rsidRPr="00971502" w:rsidRDefault="00E50F56">
            <w:pPr>
              <w:autoSpaceDE w:val="0"/>
              <w:autoSpaceDN w:val="0"/>
              <w:adjustRightInd w:val="0"/>
              <w:jc w:val="center"/>
              <w:rPr>
                <w:rFonts w:eastAsiaTheme="minorEastAsia"/>
                <w:color w:val="000000"/>
                <w:kern w:val="0"/>
                <w:sz w:val="18"/>
                <w:szCs w:val="18"/>
              </w:rPr>
            </w:pPr>
            <w:r w:rsidRPr="00971502">
              <w:rPr>
                <w:rFonts w:eastAsiaTheme="minorEastAsia"/>
                <w:color w:val="000000"/>
                <w:kern w:val="0"/>
                <w:sz w:val="18"/>
                <w:szCs w:val="18"/>
              </w:rPr>
              <w:t>N.S.</w:t>
            </w:r>
          </w:p>
        </w:tc>
        <w:tc>
          <w:tcPr>
            <w:tcW w:w="992" w:type="dxa"/>
            <w:tcBorders>
              <w:top w:val="single" w:sz="4" w:space="0" w:color="auto"/>
              <w:left w:val="single" w:sz="4" w:space="0" w:color="auto"/>
              <w:bottom w:val="single" w:sz="4" w:space="0" w:color="auto"/>
              <w:right w:val="single" w:sz="4" w:space="0" w:color="auto"/>
            </w:tcBorders>
            <w:hideMark/>
          </w:tcPr>
          <w:p w:rsidR="00E50F56" w:rsidRPr="00971502" w:rsidRDefault="00E50F56">
            <w:pPr>
              <w:autoSpaceDE w:val="0"/>
              <w:autoSpaceDN w:val="0"/>
              <w:adjustRightInd w:val="0"/>
              <w:jc w:val="center"/>
              <w:rPr>
                <w:rFonts w:eastAsiaTheme="minorEastAsia"/>
                <w:color w:val="000000"/>
                <w:kern w:val="0"/>
                <w:sz w:val="18"/>
                <w:szCs w:val="18"/>
              </w:rPr>
            </w:pPr>
            <w:r w:rsidRPr="00971502">
              <w:rPr>
                <w:rFonts w:eastAsiaTheme="minorEastAsia"/>
                <w:color w:val="000000"/>
                <w:kern w:val="0"/>
                <w:sz w:val="18"/>
                <w:szCs w:val="18"/>
              </w:rPr>
              <w:t>0.026</w:t>
            </w:r>
          </w:p>
        </w:tc>
        <w:tc>
          <w:tcPr>
            <w:tcW w:w="993" w:type="dxa"/>
            <w:tcBorders>
              <w:top w:val="single" w:sz="4" w:space="0" w:color="auto"/>
              <w:left w:val="single" w:sz="4" w:space="0" w:color="auto"/>
              <w:bottom w:val="single" w:sz="4" w:space="0" w:color="auto"/>
              <w:right w:val="single" w:sz="4" w:space="0" w:color="auto"/>
            </w:tcBorders>
            <w:hideMark/>
          </w:tcPr>
          <w:p w:rsidR="00E50F56" w:rsidRPr="00971502" w:rsidRDefault="00E50F56">
            <w:pPr>
              <w:autoSpaceDE w:val="0"/>
              <w:autoSpaceDN w:val="0"/>
              <w:adjustRightInd w:val="0"/>
              <w:jc w:val="center"/>
              <w:rPr>
                <w:rFonts w:eastAsiaTheme="minorEastAsia"/>
                <w:color w:val="000000"/>
                <w:kern w:val="0"/>
                <w:sz w:val="18"/>
                <w:szCs w:val="18"/>
              </w:rPr>
            </w:pPr>
            <w:r w:rsidRPr="00971502">
              <w:rPr>
                <w:rFonts w:eastAsiaTheme="minorEastAsia"/>
                <w:color w:val="000000"/>
                <w:kern w:val="0"/>
                <w:sz w:val="18"/>
                <w:szCs w:val="18"/>
              </w:rPr>
              <w:t>N.S.</w:t>
            </w:r>
          </w:p>
        </w:tc>
        <w:tc>
          <w:tcPr>
            <w:tcW w:w="992" w:type="dxa"/>
            <w:tcBorders>
              <w:top w:val="single" w:sz="4" w:space="0" w:color="auto"/>
              <w:left w:val="single" w:sz="4" w:space="0" w:color="auto"/>
              <w:bottom w:val="single" w:sz="4" w:space="0" w:color="auto"/>
              <w:right w:val="single" w:sz="4" w:space="0" w:color="auto"/>
            </w:tcBorders>
            <w:hideMark/>
          </w:tcPr>
          <w:p w:rsidR="00E50F56" w:rsidRPr="00971502" w:rsidRDefault="00E50F56">
            <w:pPr>
              <w:autoSpaceDE w:val="0"/>
              <w:autoSpaceDN w:val="0"/>
              <w:adjustRightInd w:val="0"/>
              <w:jc w:val="center"/>
              <w:rPr>
                <w:rFonts w:eastAsiaTheme="minorEastAsia"/>
                <w:color w:val="000000"/>
                <w:kern w:val="0"/>
                <w:sz w:val="18"/>
                <w:szCs w:val="18"/>
              </w:rPr>
            </w:pPr>
            <w:r w:rsidRPr="00971502">
              <w:rPr>
                <w:rFonts w:eastAsiaTheme="minorEastAsia"/>
                <w:color w:val="000000"/>
                <w:kern w:val="0"/>
                <w:sz w:val="18"/>
                <w:szCs w:val="18"/>
              </w:rPr>
              <w:t>0.11</w:t>
            </w:r>
          </w:p>
        </w:tc>
        <w:tc>
          <w:tcPr>
            <w:tcW w:w="2977" w:type="dxa"/>
            <w:tcBorders>
              <w:top w:val="single" w:sz="4" w:space="0" w:color="auto"/>
              <w:left w:val="single" w:sz="4" w:space="0" w:color="auto"/>
              <w:bottom w:val="single" w:sz="4" w:space="0" w:color="auto"/>
              <w:right w:val="single" w:sz="4" w:space="0" w:color="auto"/>
            </w:tcBorders>
          </w:tcPr>
          <w:p w:rsidR="00E50F56" w:rsidRPr="00971502" w:rsidRDefault="003F24B5">
            <w:pPr>
              <w:autoSpaceDE w:val="0"/>
              <w:autoSpaceDN w:val="0"/>
              <w:adjustRightInd w:val="0"/>
              <w:jc w:val="center"/>
              <w:rPr>
                <w:rFonts w:eastAsiaTheme="minorEastAsia"/>
                <w:color w:val="000000"/>
                <w:kern w:val="0"/>
                <w:sz w:val="18"/>
                <w:szCs w:val="18"/>
              </w:rPr>
            </w:pPr>
            <w:r w:rsidRPr="00971502">
              <w:rPr>
                <w:rFonts w:eastAsiaTheme="minorEastAsia"/>
                <w:color w:val="000000"/>
                <w:kern w:val="0"/>
                <w:sz w:val="18"/>
                <w:szCs w:val="18"/>
              </w:rPr>
              <w:t>—</w:t>
            </w:r>
          </w:p>
        </w:tc>
      </w:tr>
      <w:tr w:rsidR="00E50F56" w:rsidTr="00E50F56">
        <w:trPr>
          <w:trHeight w:val="412"/>
          <w:jc w:val="center"/>
        </w:trPr>
        <w:tc>
          <w:tcPr>
            <w:tcW w:w="9039" w:type="dxa"/>
            <w:gridSpan w:val="6"/>
            <w:tcBorders>
              <w:top w:val="single" w:sz="4" w:space="0" w:color="auto"/>
              <w:left w:val="single" w:sz="4" w:space="0" w:color="auto"/>
              <w:bottom w:val="single" w:sz="4" w:space="0" w:color="auto"/>
              <w:right w:val="single" w:sz="4" w:space="0" w:color="auto"/>
            </w:tcBorders>
            <w:hideMark/>
          </w:tcPr>
          <w:p w:rsidR="00E50F56" w:rsidRPr="00971502" w:rsidRDefault="00E50F56">
            <w:pPr>
              <w:autoSpaceDE w:val="0"/>
              <w:autoSpaceDN w:val="0"/>
              <w:adjustRightInd w:val="0"/>
              <w:ind w:firstLineChars="200" w:firstLine="360"/>
              <w:jc w:val="left"/>
              <w:rPr>
                <w:rFonts w:asciiTheme="majorEastAsia" w:eastAsiaTheme="majorEastAsia" w:hAnsiTheme="majorEastAsia" w:cs="宋体"/>
                <w:color w:val="000000"/>
                <w:kern w:val="0"/>
                <w:sz w:val="18"/>
                <w:szCs w:val="18"/>
              </w:rPr>
            </w:pPr>
            <w:r w:rsidRPr="00971502">
              <w:rPr>
                <w:rFonts w:asciiTheme="majorEastAsia" w:eastAsiaTheme="majorEastAsia" w:hAnsiTheme="majorEastAsia"/>
                <w:color w:val="000000"/>
                <w:kern w:val="0"/>
                <w:sz w:val="18"/>
                <w:szCs w:val="18"/>
                <w:vertAlign w:val="superscript"/>
              </w:rPr>
              <w:t xml:space="preserve">a </w:t>
            </w:r>
            <w:r w:rsidRPr="00971502">
              <w:rPr>
                <w:rFonts w:asciiTheme="majorEastAsia" w:eastAsiaTheme="majorEastAsia" w:hAnsiTheme="majorEastAsia" w:cs="宋体" w:hint="eastAsia"/>
                <w:color w:val="000000"/>
                <w:kern w:val="0"/>
                <w:sz w:val="18"/>
                <w:szCs w:val="18"/>
              </w:rPr>
              <w:t>氟的化合物来源为氟化钠和氟化钾，核苷酸和膳食纤维来源参考</w:t>
            </w:r>
            <w:r w:rsidRPr="00971502">
              <w:rPr>
                <w:rFonts w:asciiTheme="majorEastAsia" w:eastAsiaTheme="majorEastAsia" w:hAnsiTheme="majorEastAsia"/>
                <w:color w:val="000000"/>
                <w:kern w:val="0"/>
                <w:sz w:val="18"/>
                <w:szCs w:val="18"/>
              </w:rPr>
              <w:t>GB 14880</w:t>
            </w:r>
            <w:r w:rsidRPr="00971502">
              <w:rPr>
                <w:rFonts w:asciiTheme="majorEastAsia" w:eastAsiaTheme="majorEastAsia" w:hAnsiTheme="majorEastAsia" w:cs="宋体" w:hint="eastAsia"/>
                <w:color w:val="000000"/>
                <w:kern w:val="0"/>
                <w:sz w:val="18"/>
                <w:szCs w:val="18"/>
              </w:rPr>
              <w:t>表</w:t>
            </w:r>
            <w:r w:rsidRPr="00971502">
              <w:rPr>
                <w:rFonts w:asciiTheme="majorEastAsia" w:eastAsiaTheme="majorEastAsia" w:hAnsiTheme="majorEastAsia"/>
                <w:color w:val="000000"/>
                <w:kern w:val="0"/>
                <w:sz w:val="18"/>
                <w:szCs w:val="18"/>
              </w:rPr>
              <w:t>C.2</w:t>
            </w:r>
            <w:r w:rsidRPr="00971502">
              <w:rPr>
                <w:rFonts w:asciiTheme="majorEastAsia" w:eastAsiaTheme="majorEastAsia" w:hAnsiTheme="majorEastAsia" w:cs="宋体" w:hint="eastAsia"/>
                <w:color w:val="000000"/>
                <w:kern w:val="0"/>
                <w:sz w:val="18"/>
                <w:szCs w:val="18"/>
              </w:rPr>
              <w:t>中允许使用的来源，其他成分的化合物来源参考</w:t>
            </w:r>
            <w:r w:rsidRPr="00971502">
              <w:rPr>
                <w:rFonts w:asciiTheme="majorEastAsia" w:eastAsiaTheme="majorEastAsia" w:hAnsiTheme="majorEastAsia"/>
                <w:color w:val="000000"/>
                <w:kern w:val="0"/>
                <w:sz w:val="18"/>
                <w:szCs w:val="18"/>
              </w:rPr>
              <w:t>GB14880</w:t>
            </w:r>
            <w:r w:rsidRPr="00971502">
              <w:rPr>
                <w:rFonts w:asciiTheme="majorEastAsia" w:eastAsiaTheme="majorEastAsia" w:hAnsiTheme="majorEastAsia" w:cs="宋体" w:hint="eastAsia"/>
                <w:color w:val="000000"/>
                <w:kern w:val="0"/>
                <w:sz w:val="18"/>
                <w:szCs w:val="18"/>
              </w:rPr>
              <w:t>。</w:t>
            </w:r>
          </w:p>
          <w:p w:rsidR="00E50F56" w:rsidRDefault="00E50F56">
            <w:pPr>
              <w:autoSpaceDE w:val="0"/>
              <w:autoSpaceDN w:val="0"/>
              <w:adjustRightInd w:val="0"/>
              <w:ind w:firstLineChars="200" w:firstLine="360"/>
              <w:jc w:val="left"/>
              <w:rPr>
                <w:rFonts w:ascii="宋体" w:eastAsia="黑体" w:hAnsi="宋体" w:cs="宋体"/>
                <w:color w:val="000000"/>
                <w:kern w:val="0"/>
                <w:sz w:val="18"/>
                <w:szCs w:val="18"/>
              </w:rPr>
            </w:pPr>
            <w:r w:rsidRPr="00971502">
              <w:rPr>
                <w:rFonts w:asciiTheme="majorEastAsia" w:eastAsiaTheme="majorEastAsia" w:hAnsiTheme="majorEastAsia"/>
                <w:color w:val="000000"/>
                <w:kern w:val="0"/>
                <w:sz w:val="18"/>
                <w:szCs w:val="18"/>
                <w:vertAlign w:val="superscript"/>
              </w:rPr>
              <w:t>b</w:t>
            </w:r>
            <w:r w:rsidRPr="00971502">
              <w:rPr>
                <w:rFonts w:asciiTheme="majorEastAsia" w:eastAsiaTheme="majorEastAsia" w:hAnsiTheme="majorEastAsia"/>
                <w:color w:val="000000"/>
                <w:kern w:val="0"/>
                <w:sz w:val="12"/>
                <w:szCs w:val="12"/>
              </w:rPr>
              <w:t xml:space="preserve"> </w:t>
            </w:r>
            <w:r w:rsidRPr="00971502">
              <w:rPr>
                <w:rFonts w:asciiTheme="majorEastAsia" w:eastAsiaTheme="majorEastAsia" w:hAnsiTheme="majorEastAsia"/>
                <w:color w:val="000000"/>
                <w:kern w:val="0"/>
                <w:sz w:val="18"/>
                <w:szCs w:val="18"/>
              </w:rPr>
              <w:t>N.S.</w:t>
            </w:r>
            <w:r w:rsidRPr="00971502">
              <w:rPr>
                <w:rFonts w:asciiTheme="majorEastAsia" w:eastAsiaTheme="majorEastAsia" w:hAnsiTheme="majorEastAsia" w:cs="宋体" w:hint="eastAsia"/>
                <w:color w:val="000000"/>
                <w:kern w:val="0"/>
                <w:sz w:val="18"/>
                <w:szCs w:val="18"/>
              </w:rPr>
              <w:t>为没有特别说明。</w:t>
            </w:r>
          </w:p>
        </w:tc>
      </w:tr>
    </w:tbl>
    <w:p w:rsidR="00EB14BE" w:rsidRDefault="00EB14BE" w:rsidP="00971502">
      <w:pPr>
        <w:pStyle w:val="a0"/>
        <w:numPr>
          <w:ilvl w:val="2"/>
          <w:numId w:val="0"/>
        </w:numPr>
        <w:spacing w:beforeLines="0" w:afterLines="0" w:line="360" w:lineRule="auto"/>
        <w:rPr>
          <w:rFonts w:hAnsiTheme="minorHAnsi" w:cs="黑体"/>
          <w:color w:val="000000"/>
          <w:szCs w:val="21"/>
        </w:rPr>
      </w:pPr>
      <w:r w:rsidRPr="00971502">
        <w:rPr>
          <w:rFonts w:hint="eastAsia"/>
          <w:kern w:val="2"/>
        </w:rPr>
        <w:t xml:space="preserve">3.5 污染物限量 </w:t>
      </w:r>
    </w:p>
    <w:p w:rsidR="00EB14BE" w:rsidRDefault="00EB14BE" w:rsidP="00245C41">
      <w:pPr>
        <w:autoSpaceDE w:val="0"/>
        <w:autoSpaceDN w:val="0"/>
        <w:adjustRightInd w:val="0"/>
        <w:spacing w:line="320" w:lineRule="exact"/>
        <w:ind w:firstLineChars="200" w:firstLine="420"/>
        <w:jc w:val="left"/>
        <w:rPr>
          <w:rFonts w:ascii="宋体" w:cs="宋体"/>
          <w:color w:val="000000"/>
          <w:kern w:val="0"/>
          <w:szCs w:val="21"/>
        </w:rPr>
      </w:pPr>
      <w:r>
        <w:rPr>
          <w:rFonts w:ascii="宋体" w:hAnsiTheme="minorHAnsi" w:cs="宋体" w:hint="eastAsia"/>
          <w:color w:val="000000"/>
          <w:kern w:val="0"/>
          <w:szCs w:val="21"/>
        </w:rPr>
        <w:t>污染物限量应符合表</w:t>
      </w:r>
      <w:r>
        <w:rPr>
          <w:color w:val="000000"/>
          <w:kern w:val="0"/>
          <w:szCs w:val="21"/>
        </w:rPr>
        <w:t>3</w:t>
      </w:r>
      <w:r>
        <w:rPr>
          <w:rFonts w:ascii="宋体" w:cs="宋体" w:hint="eastAsia"/>
          <w:color w:val="000000"/>
          <w:kern w:val="0"/>
          <w:szCs w:val="21"/>
        </w:rPr>
        <w:t xml:space="preserve">的规定。 </w:t>
      </w:r>
    </w:p>
    <w:p w:rsidR="00EB14BE" w:rsidRDefault="00EB14BE" w:rsidP="00AC1A7E">
      <w:pPr>
        <w:autoSpaceDE w:val="0"/>
        <w:autoSpaceDN w:val="0"/>
        <w:adjustRightInd w:val="0"/>
        <w:spacing w:beforeLines="50" w:before="156"/>
        <w:jc w:val="center"/>
        <w:rPr>
          <w:rFonts w:ascii="宋体" w:cs="宋体"/>
          <w:color w:val="000000"/>
          <w:kern w:val="0"/>
          <w:szCs w:val="21"/>
        </w:rPr>
      </w:pPr>
      <w:r>
        <w:rPr>
          <w:rFonts w:ascii="黑体" w:eastAsia="黑体" w:cs="黑体" w:hint="eastAsia"/>
          <w:color w:val="000000"/>
          <w:kern w:val="0"/>
          <w:szCs w:val="21"/>
        </w:rPr>
        <w:t>表3 污染物限量（以固态产品计）</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00"/>
        <w:gridCol w:w="1276"/>
        <w:gridCol w:w="1179"/>
        <w:gridCol w:w="2967"/>
      </w:tblGrid>
      <w:tr w:rsidR="00EB14BE" w:rsidTr="00EB14BE">
        <w:trPr>
          <w:trHeight w:val="100"/>
          <w:jc w:val="center"/>
        </w:trPr>
        <w:tc>
          <w:tcPr>
            <w:tcW w:w="3900" w:type="dxa"/>
            <w:tcBorders>
              <w:top w:val="single" w:sz="4" w:space="0" w:color="auto"/>
              <w:left w:val="single" w:sz="4" w:space="0" w:color="auto"/>
              <w:bottom w:val="single" w:sz="4" w:space="0" w:color="auto"/>
              <w:right w:val="single" w:sz="4" w:space="0" w:color="auto"/>
            </w:tcBorders>
            <w:hideMark/>
          </w:tcPr>
          <w:p w:rsidR="00EB14BE" w:rsidRDefault="00EB14BE">
            <w:pPr>
              <w:autoSpaceDE w:val="0"/>
              <w:autoSpaceDN w:val="0"/>
              <w:adjustRightInd w:val="0"/>
              <w:jc w:val="center"/>
              <w:rPr>
                <w:rFonts w:ascii="宋体" w:cs="宋体"/>
                <w:color w:val="000000"/>
                <w:kern w:val="0"/>
                <w:sz w:val="18"/>
                <w:szCs w:val="18"/>
              </w:rPr>
            </w:pPr>
            <w:r>
              <w:rPr>
                <w:rFonts w:ascii="宋体" w:hAnsiTheme="minorHAnsi" w:cs="宋体" w:hint="eastAsia"/>
                <w:color w:val="000000"/>
                <w:kern w:val="0"/>
                <w:sz w:val="18"/>
                <w:szCs w:val="18"/>
              </w:rPr>
              <w:t>项         目</w:t>
            </w:r>
          </w:p>
        </w:tc>
        <w:tc>
          <w:tcPr>
            <w:tcW w:w="2455" w:type="dxa"/>
            <w:gridSpan w:val="2"/>
            <w:tcBorders>
              <w:top w:val="single" w:sz="4" w:space="0" w:color="auto"/>
              <w:left w:val="single" w:sz="4" w:space="0" w:color="auto"/>
              <w:bottom w:val="single" w:sz="4" w:space="0" w:color="auto"/>
              <w:right w:val="single" w:sz="4" w:space="0" w:color="auto"/>
            </w:tcBorders>
            <w:hideMark/>
          </w:tcPr>
          <w:p w:rsidR="00EB14BE" w:rsidRDefault="00EB14BE">
            <w:pPr>
              <w:autoSpaceDE w:val="0"/>
              <w:autoSpaceDN w:val="0"/>
              <w:adjustRightInd w:val="0"/>
              <w:jc w:val="center"/>
              <w:rPr>
                <w:rFonts w:eastAsia="黑体"/>
                <w:color w:val="000000"/>
                <w:kern w:val="0"/>
                <w:sz w:val="12"/>
                <w:szCs w:val="12"/>
              </w:rPr>
            </w:pPr>
            <w:r>
              <w:rPr>
                <w:rFonts w:ascii="宋体" w:hAnsiTheme="minorHAnsi" w:cs="宋体" w:hint="eastAsia"/>
                <w:color w:val="000000"/>
                <w:kern w:val="0"/>
                <w:sz w:val="18"/>
                <w:szCs w:val="18"/>
              </w:rPr>
              <w:t>指       标</w:t>
            </w:r>
          </w:p>
        </w:tc>
        <w:tc>
          <w:tcPr>
            <w:tcW w:w="2967" w:type="dxa"/>
            <w:tcBorders>
              <w:top w:val="single" w:sz="4" w:space="0" w:color="auto"/>
              <w:left w:val="single" w:sz="4" w:space="0" w:color="auto"/>
              <w:bottom w:val="single" w:sz="4" w:space="0" w:color="auto"/>
              <w:right w:val="single" w:sz="4" w:space="0" w:color="auto"/>
            </w:tcBorders>
            <w:hideMark/>
          </w:tcPr>
          <w:p w:rsidR="00EB14BE" w:rsidRDefault="00EB14BE">
            <w:pPr>
              <w:autoSpaceDE w:val="0"/>
              <w:autoSpaceDN w:val="0"/>
              <w:adjustRightInd w:val="0"/>
              <w:jc w:val="center"/>
              <w:rPr>
                <w:rFonts w:eastAsia="黑体"/>
                <w:color w:val="000000"/>
                <w:kern w:val="0"/>
                <w:sz w:val="18"/>
                <w:szCs w:val="18"/>
              </w:rPr>
            </w:pPr>
            <w:r>
              <w:rPr>
                <w:rFonts w:ascii="宋体" w:hAnsiTheme="minorHAnsi" w:cs="宋体" w:hint="eastAsia"/>
                <w:color w:val="000000"/>
                <w:kern w:val="0"/>
                <w:sz w:val="18"/>
                <w:szCs w:val="18"/>
              </w:rPr>
              <w:t>检验方法</w:t>
            </w:r>
          </w:p>
        </w:tc>
      </w:tr>
      <w:tr w:rsidR="00EB14BE" w:rsidTr="00EB14BE">
        <w:trPr>
          <w:trHeight w:val="100"/>
          <w:jc w:val="center"/>
        </w:trPr>
        <w:tc>
          <w:tcPr>
            <w:tcW w:w="3900" w:type="dxa"/>
            <w:tcBorders>
              <w:top w:val="single" w:sz="4" w:space="0" w:color="auto"/>
              <w:left w:val="single" w:sz="4" w:space="0" w:color="auto"/>
              <w:bottom w:val="single" w:sz="4" w:space="0" w:color="auto"/>
              <w:right w:val="single" w:sz="4" w:space="0" w:color="auto"/>
            </w:tcBorders>
            <w:hideMark/>
          </w:tcPr>
          <w:p w:rsidR="00EB14BE" w:rsidRDefault="00EB14BE">
            <w:pPr>
              <w:autoSpaceDE w:val="0"/>
              <w:autoSpaceDN w:val="0"/>
              <w:adjustRightInd w:val="0"/>
              <w:jc w:val="left"/>
              <w:rPr>
                <w:rFonts w:ascii="宋体" w:cs="宋体"/>
                <w:color w:val="000000"/>
                <w:kern w:val="0"/>
                <w:sz w:val="18"/>
                <w:szCs w:val="18"/>
              </w:rPr>
            </w:pPr>
            <w:r>
              <w:rPr>
                <w:rFonts w:ascii="宋体" w:hAnsiTheme="minorHAnsi" w:cs="宋体" w:hint="eastAsia"/>
                <w:color w:val="000000"/>
                <w:kern w:val="0"/>
                <w:sz w:val="18"/>
                <w:szCs w:val="18"/>
              </w:rPr>
              <w:t>铅</w:t>
            </w:r>
            <w:r>
              <w:rPr>
                <w:color w:val="000000"/>
                <w:kern w:val="0"/>
                <w:sz w:val="18"/>
                <w:szCs w:val="18"/>
              </w:rPr>
              <w:t>/</w:t>
            </w:r>
            <w:r>
              <w:rPr>
                <w:rFonts w:ascii="宋体" w:cs="宋体" w:hint="eastAsia"/>
                <w:color w:val="000000"/>
                <w:kern w:val="0"/>
                <w:sz w:val="18"/>
                <w:szCs w:val="18"/>
              </w:rPr>
              <w:t>（</w:t>
            </w:r>
            <w:r>
              <w:rPr>
                <w:color w:val="000000"/>
                <w:kern w:val="0"/>
                <w:sz w:val="18"/>
                <w:szCs w:val="18"/>
              </w:rPr>
              <w:t>mg/kg</w:t>
            </w:r>
            <w:r>
              <w:rPr>
                <w:rFonts w:ascii="宋体" w:cs="宋体" w:hint="eastAsia"/>
                <w:color w:val="000000"/>
                <w:kern w:val="0"/>
                <w:sz w:val="18"/>
                <w:szCs w:val="18"/>
              </w:rPr>
              <w:t>）                           ≤</w:t>
            </w:r>
          </w:p>
        </w:tc>
        <w:tc>
          <w:tcPr>
            <w:tcW w:w="1276" w:type="dxa"/>
            <w:tcBorders>
              <w:top w:val="single" w:sz="4" w:space="0" w:color="auto"/>
              <w:left w:val="single" w:sz="4" w:space="0" w:color="auto"/>
              <w:bottom w:val="single" w:sz="4" w:space="0" w:color="auto"/>
              <w:right w:val="single" w:sz="4" w:space="0" w:color="auto"/>
            </w:tcBorders>
            <w:hideMark/>
          </w:tcPr>
          <w:p w:rsidR="00EB14BE" w:rsidRDefault="00EB14BE">
            <w:pPr>
              <w:autoSpaceDE w:val="0"/>
              <w:autoSpaceDN w:val="0"/>
              <w:adjustRightInd w:val="0"/>
              <w:jc w:val="center"/>
              <w:rPr>
                <w:rFonts w:eastAsia="黑体"/>
                <w:color w:val="000000"/>
                <w:kern w:val="0"/>
                <w:sz w:val="18"/>
                <w:szCs w:val="18"/>
              </w:rPr>
            </w:pPr>
            <w:r>
              <w:rPr>
                <w:rFonts w:eastAsia="黑体"/>
                <w:color w:val="000000"/>
                <w:kern w:val="0"/>
                <w:sz w:val="18"/>
                <w:szCs w:val="18"/>
              </w:rPr>
              <w:t>0.15</w:t>
            </w:r>
          </w:p>
        </w:tc>
        <w:tc>
          <w:tcPr>
            <w:tcW w:w="1179" w:type="dxa"/>
            <w:tcBorders>
              <w:top w:val="single" w:sz="4" w:space="0" w:color="auto"/>
              <w:left w:val="single" w:sz="4" w:space="0" w:color="auto"/>
              <w:bottom w:val="single" w:sz="4" w:space="0" w:color="auto"/>
              <w:right w:val="single" w:sz="4" w:space="0" w:color="auto"/>
            </w:tcBorders>
            <w:hideMark/>
          </w:tcPr>
          <w:p w:rsidR="00EB14BE" w:rsidRDefault="00EB14BE">
            <w:pPr>
              <w:autoSpaceDE w:val="0"/>
              <w:autoSpaceDN w:val="0"/>
              <w:adjustRightInd w:val="0"/>
              <w:jc w:val="center"/>
              <w:rPr>
                <w:rFonts w:eastAsia="黑体"/>
                <w:color w:val="000000"/>
                <w:kern w:val="0"/>
                <w:sz w:val="12"/>
                <w:szCs w:val="12"/>
              </w:rPr>
            </w:pPr>
            <w:r>
              <w:rPr>
                <w:rFonts w:eastAsia="黑体"/>
                <w:color w:val="000000"/>
                <w:kern w:val="0"/>
                <w:sz w:val="18"/>
                <w:szCs w:val="18"/>
              </w:rPr>
              <w:t>0.5</w:t>
            </w:r>
          </w:p>
        </w:tc>
        <w:tc>
          <w:tcPr>
            <w:tcW w:w="2967" w:type="dxa"/>
            <w:tcBorders>
              <w:top w:val="single" w:sz="4" w:space="0" w:color="auto"/>
              <w:left w:val="single" w:sz="4" w:space="0" w:color="auto"/>
              <w:bottom w:val="single" w:sz="4" w:space="0" w:color="auto"/>
              <w:right w:val="single" w:sz="4" w:space="0" w:color="auto"/>
            </w:tcBorders>
            <w:hideMark/>
          </w:tcPr>
          <w:p w:rsidR="00EB14BE" w:rsidRDefault="00EB14BE">
            <w:pPr>
              <w:autoSpaceDE w:val="0"/>
              <w:autoSpaceDN w:val="0"/>
              <w:adjustRightInd w:val="0"/>
              <w:jc w:val="center"/>
              <w:rPr>
                <w:rFonts w:eastAsia="黑体"/>
                <w:color w:val="000000"/>
                <w:kern w:val="0"/>
                <w:sz w:val="18"/>
                <w:szCs w:val="18"/>
              </w:rPr>
            </w:pPr>
            <w:r>
              <w:rPr>
                <w:rFonts w:eastAsia="黑体"/>
                <w:color w:val="000000"/>
                <w:kern w:val="0"/>
                <w:sz w:val="18"/>
                <w:szCs w:val="18"/>
              </w:rPr>
              <w:t>GB 5009.12</w:t>
            </w:r>
          </w:p>
        </w:tc>
      </w:tr>
      <w:tr w:rsidR="00EB14BE" w:rsidTr="00EB14BE">
        <w:trPr>
          <w:trHeight w:val="100"/>
          <w:jc w:val="center"/>
        </w:trPr>
        <w:tc>
          <w:tcPr>
            <w:tcW w:w="3900" w:type="dxa"/>
            <w:tcBorders>
              <w:top w:val="single" w:sz="4" w:space="0" w:color="auto"/>
              <w:left w:val="single" w:sz="4" w:space="0" w:color="auto"/>
              <w:bottom w:val="single" w:sz="4" w:space="0" w:color="auto"/>
              <w:right w:val="single" w:sz="4" w:space="0" w:color="auto"/>
            </w:tcBorders>
            <w:hideMark/>
          </w:tcPr>
          <w:p w:rsidR="00EB14BE" w:rsidRDefault="00EB14BE">
            <w:pPr>
              <w:autoSpaceDE w:val="0"/>
              <w:autoSpaceDN w:val="0"/>
              <w:adjustRightInd w:val="0"/>
              <w:jc w:val="left"/>
              <w:rPr>
                <w:rFonts w:ascii="宋体" w:hAnsiTheme="minorHAnsi" w:cs="宋体"/>
                <w:color w:val="000000"/>
                <w:kern w:val="0"/>
                <w:sz w:val="18"/>
                <w:szCs w:val="18"/>
              </w:rPr>
            </w:pPr>
            <w:r>
              <w:rPr>
                <w:rFonts w:ascii="宋体" w:hAnsiTheme="minorHAnsi" w:cs="宋体" w:hint="eastAsia"/>
                <w:color w:val="000000"/>
                <w:kern w:val="0"/>
                <w:sz w:val="18"/>
                <w:szCs w:val="18"/>
              </w:rPr>
              <w:t>硝酸盐</w:t>
            </w:r>
            <w:r>
              <w:rPr>
                <w:color w:val="000000"/>
                <w:kern w:val="0"/>
                <w:sz w:val="18"/>
                <w:szCs w:val="18"/>
              </w:rPr>
              <w:t>(</w:t>
            </w:r>
            <w:r>
              <w:rPr>
                <w:rFonts w:ascii="宋体" w:cs="宋体" w:hint="eastAsia"/>
                <w:color w:val="000000"/>
                <w:kern w:val="0"/>
                <w:sz w:val="18"/>
                <w:szCs w:val="18"/>
              </w:rPr>
              <w:t>以</w:t>
            </w:r>
            <w:r>
              <w:rPr>
                <w:color w:val="000000"/>
                <w:kern w:val="0"/>
                <w:sz w:val="18"/>
                <w:szCs w:val="18"/>
              </w:rPr>
              <w:t>NaNO</w:t>
            </w:r>
            <w:r>
              <w:rPr>
                <w:color w:val="000000"/>
                <w:kern w:val="0"/>
                <w:sz w:val="18"/>
                <w:szCs w:val="18"/>
                <w:vertAlign w:val="subscript"/>
              </w:rPr>
              <w:t>3</w:t>
            </w:r>
            <w:r>
              <w:rPr>
                <w:rFonts w:ascii="宋体" w:cs="宋体" w:hint="eastAsia"/>
                <w:color w:val="000000"/>
                <w:kern w:val="0"/>
                <w:sz w:val="18"/>
                <w:szCs w:val="18"/>
              </w:rPr>
              <w:t>计</w:t>
            </w:r>
            <w:r>
              <w:rPr>
                <w:color w:val="000000"/>
                <w:kern w:val="0"/>
                <w:sz w:val="18"/>
                <w:szCs w:val="18"/>
              </w:rPr>
              <w:t>) /</w:t>
            </w:r>
            <w:r>
              <w:rPr>
                <w:rFonts w:ascii="宋体" w:cs="宋体" w:hint="eastAsia"/>
                <w:color w:val="000000"/>
                <w:kern w:val="0"/>
                <w:sz w:val="18"/>
                <w:szCs w:val="18"/>
              </w:rPr>
              <w:t>（</w:t>
            </w:r>
            <w:r>
              <w:rPr>
                <w:color w:val="000000"/>
                <w:kern w:val="0"/>
                <w:sz w:val="18"/>
                <w:szCs w:val="18"/>
              </w:rPr>
              <w:t>mg/kg</w:t>
            </w:r>
            <w:r>
              <w:rPr>
                <w:rFonts w:ascii="宋体" w:cs="宋体" w:hint="eastAsia"/>
                <w:color w:val="000000"/>
                <w:kern w:val="0"/>
                <w:sz w:val="18"/>
                <w:szCs w:val="18"/>
              </w:rPr>
              <w:t>）</w:t>
            </w:r>
            <w:r>
              <w:rPr>
                <w:color w:val="000000"/>
                <w:kern w:val="0"/>
                <w:sz w:val="18"/>
                <w:szCs w:val="18"/>
                <w:vertAlign w:val="superscript"/>
              </w:rPr>
              <w:t xml:space="preserve"> </w:t>
            </w:r>
            <w:r>
              <w:rPr>
                <w:color w:val="000000"/>
                <w:kern w:val="0"/>
                <w:sz w:val="12"/>
                <w:szCs w:val="12"/>
              </w:rPr>
              <w:t xml:space="preserve">                </w:t>
            </w:r>
            <w:r>
              <w:rPr>
                <w:rFonts w:ascii="宋体" w:cs="宋体" w:hint="eastAsia"/>
                <w:color w:val="000000"/>
                <w:kern w:val="0"/>
                <w:sz w:val="18"/>
                <w:szCs w:val="18"/>
              </w:rPr>
              <w:t>≤</w:t>
            </w:r>
          </w:p>
        </w:tc>
        <w:tc>
          <w:tcPr>
            <w:tcW w:w="2455" w:type="dxa"/>
            <w:gridSpan w:val="2"/>
            <w:tcBorders>
              <w:top w:val="single" w:sz="4" w:space="0" w:color="auto"/>
              <w:left w:val="single" w:sz="4" w:space="0" w:color="auto"/>
              <w:bottom w:val="single" w:sz="4" w:space="0" w:color="auto"/>
              <w:right w:val="single" w:sz="4" w:space="0" w:color="auto"/>
            </w:tcBorders>
            <w:hideMark/>
          </w:tcPr>
          <w:p w:rsidR="00EB14BE" w:rsidRDefault="00EB14BE">
            <w:pPr>
              <w:autoSpaceDE w:val="0"/>
              <w:autoSpaceDN w:val="0"/>
              <w:adjustRightInd w:val="0"/>
              <w:jc w:val="center"/>
              <w:rPr>
                <w:rFonts w:eastAsia="黑体"/>
                <w:color w:val="000000"/>
                <w:kern w:val="0"/>
                <w:sz w:val="18"/>
                <w:szCs w:val="18"/>
              </w:rPr>
            </w:pPr>
            <w:r>
              <w:rPr>
                <w:rFonts w:eastAsia="黑体"/>
                <w:color w:val="000000"/>
                <w:kern w:val="0"/>
                <w:sz w:val="18"/>
                <w:szCs w:val="18"/>
              </w:rPr>
              <w:t>100</w:t>
            </w:r>
          </w:p>
        </w:tc>
        <w:tc>
          <w:tcPr>
            <w:tcW w:w="2967" w:type="dxa"/>
            <w:vMerge w:val="restart"/>
            <w:tcBorders>
              <w:top w:val="single" w:sz="4" w:space="0" w:color="auto"/>
              <w:left w:val="single" w:sz="4" w:space="0" w:color="auto"/>
              <w:bottom w:val="single" w:sz="4" w:space="0" w:color="auto"/>
              <w:right w:val="single" w:sz="4" w:space="0" w:color="auto"/>
            </w:tcBorders>
            <w:vAlign w:val="center"/>
            <w:hideMark/>
          </w:tcPr>
          <w:p w:rsidR="00EB14BE" w:rsidRDefault="00EB14BE">
            <w:pPr>
              <w:autoSpaceDE w:val="0"/>
              <w:autoSpaceDN w:val="0"/>
              <w:adjustRightInd w:val="0"/>
              <w:jc w:val="center"/>
              <w:rPr>
                <w:rFonts w:eastAsia="黑体"/>
                <w:color w:val="000000"/>
                <w:kern w:val="0"/>
                <w:sz w:val="18"/>
                <w:szCs w:val="18"/>
              </w:rPr>
            </w:pPr>
            <w:r>
              <w:rPr>
                <w:rFonts w:eastAsia="黑体"/>
                <w:color w:val="000000"/>
                <w:kern w:val="0"/>
                <w:sz w:val="18"/>
                <w:szCs w:val="18"/>
              </w:rPr>
              <w:t>GB 5009.33</w:t>
            </w:r>
          </w:p>
        </w:tc>
      </w:tr>
      <w:tr w:rsidR="00EB14BE" w:rsidTr="00EB14BE">
        <w:trPr>
          <w:trHeight w:val="100"/>
          <w:jc w:val="center"/>
        </w:trPr>
        <w:tc>
          <w:tcPr>
            <w:tcW w:w="3900" w:type="dxa"/>
            <w:tcBorders>
              <w:top w:val="single" w:sz="4" w:space="0" w:color="auto"/>
              <w:left w:val="single" w:sz="4" w:space="0" w:color="auto"/>
              <w:bottom w:val="single" w:sz="4" w:space="0" w:color="auto"/>
              <w:right w:val="single" w:sz="4" w:space="0" w:color="auto"/>
            </w:tcBorders>
            <w:hideMark/>
          </w:tcPr>
          <w:p w:rsidR="00EB14BE" w:rsidRDefault="00EB14BE">
            <w:pPr>
              <w:autoSpaceDE w:val="0"/>
              <w:autoSpaceDN w:val="0"/>
              <w:adjustRightInd w:val="0"/>
              <w:jc w:val="left"/>
              <w:rPr>
                <w:rFonts w:ascii="宋体" w:hAnsiTheme="minorHAnsi" w:cs="宋体"/>
                <w:color w:val="000000"/>
                <w:kern w:val="0"/>
                <w:sz w:val="18"/>
                <w:szCs w:val="18"/>
              </w:rPr>
            </w:pPr>
            <w:r>
              <w:rPr>
                <w:rFonts w:ascii="宋体" w:hAnsiTheme="minorHAnsi" w:cs="宋体" w:hint="eastAsia"/>
                <w:color w:val="000000"/>
                <w:kern w:val="0"/>
                <w:sz w:val="18"/>
                <w:szCs w:val="18"/>
              </w:rPr>
              <w:t>亚硝酸盐</w:t>
            </w:r>
            <w:r>
              <w:rPr>
                <w:color w:val="000000"/>
                <w:kern w:val="0"/>
                <w:sz w:val="18"/>
                <w:szCs w:val="18"/>
              </w:rPr>
              <w:t>(</w:t>
            </w:r>
            <w:r>
              <w:rPr>
                <w:rFonts w:ascii="宋体" w:cs="宋体" w:hint="eastAsia"/>
                <w:color w:val="000000"/>
                <w:kern w:val="0"/>
                <w:sz w:val="18"/>
                <w:szCs w:val="18"/>
              </w:rPr>
              <w:t>以</w:t>
            </w:r>
            <w:r>
              <w:rPr>
                <w:color w:val="000000"/>
                <w:kern w:val="0"/>
                <w:sz w:val="18"/>
                <w:szCs w:val="18"/>
              </w:rPr>
              <w:t>NaNO</w:t>
            </w:r>
            <w:r>
              <w:rPr>
                <w:color w:val="000000"/>
                <w:kern w:val="0"/>
                <w:sz w:val="18"/>
                <w:szCs w:val="18"/>
                <w:vertAlign w:val="subscript"/>
              </w:rPr>
              <w:t>2</w:t>
            </w:r>
            <w:r>
              <w:rPr>
                <w:rFonts w:ascii="宋体" w:cs="宋体" w:hint="eastAsia"/>
                <w:color w:val="000000"/>
                <w:kern w:val="0"/>
                <w:sz w:val="18"/>
                <w:szCs w:val="18"/>
              </w:rPr>
              <w:t>计</w:t>
            </w:r>
            <w:r>
              <w:rPr>
                <w:color w:val="000000"/>
                <w:kern w:val="0"/>
                <w:sz w:val="18"/>
                <w:szCs w:val="18"/>
              </w:rPr>
              <w:t>)/</w:t>
            </w:r>
            <w:r>
              <w:rPr>
                <w:rFonts w:ascii="宋体" w:cs="宋体" w:hint="eastAsia"/>
                <w:color w:val="000000"/>
                <w:kern w:val="0"/>
                <w:sz w:val="18"/>
                <w:szCs w:val="18"/>
              </w:rPr>
              <w:t>（</w:t>
            </w:r>
            <w:r>
              <w:rPr>
                <w:color w:val="000000"/>
                <w:kern w:val="0"/>
                <w:sz w:val="18"/>
                <w:szCs w:val="18"/>
              </w:rPr>
              <w:t>mg/kg</w:t>
            </w:r>
            <w:r>
              <w:rPr>
                <w:rFonts w:ascii="宋体" w:cs="宋体" w:hint="eastAsia"/>
                <w:color w:val="000000"/>
                <w:kern w:val="0"/>
                <w:sz w:val="18"/>
                <w:szCs w:val="18"/>
              </w:rPr>
              <w:t>）</w:t>
            </w:r>
            <w:r>
              <w:rPr>
                <w:color w:val="000000"/>
                <w:kern w:val="0"/>
                <w:sz w:val="18"/>
                <w:szCs w:val="18"/>
                <w:vertAlign w:val="superscript"/>
              </w:rPr>
              <w:t xml:space="preserve">a  </w:t>
            </w:r>
            <w:r>
              <w:rPr>
                <w:color w:val="000000"/>
                <w:kern w:val="0"/>
                <w:sz w:val="12"/>
                <w:szCs w:val="12"/>
              </w:rPr>
              <w:t xml:space="preserve">            </w:t>
            </w:r>
            <w:r>
              <w:rPr>
                <w:rFonts w:ascii="宋体" w:cs="宋体" w:hint="eastAsia"/>
                <w:color w:val="000000"/>
                <w:kern w:val="0"/>
                <w:sz w:val="18"/>
                <w:szCs w:val="18"/>
              </w:rPr>
              <w:t>≤</w:t>
            </w:r>
          </w:p>
        </w:tc>
        <w:tc>
          <w:tcPr>
            <w:tcW w:w="2455" w:type="dxa"/>
            <w:gridSpan w:val="2"/>
            <w:tcBorders>
              <w:top w:val="single" w:sz="4" w:space="0" w:color="auto"/>
              <w:left w:val="single" w:sz="4" w:space="0" w:color="auto"/>
              <w:bottom w:val="single" w:sz="4" w:space="0" w:color="auto"/>
              <w:right w:val="single" w:sz="4" w:space="0" w:color="auto"/>
            </w:tcBorders>
            <w:hideMark/>
          </w:tcPr>
          <w:p w:rsidR="00EB14BE" w:rsidRDefault="00EB14BE">
            <w:pPr>
              <w:autoSpaceDE w:val="0"/>
              <w:autoSpaceDN w:val="0"/>
              <w:adjustRightInd w:val="0"/>
              <w:jc w:val="center"/>
              <w:rPr>
                <w:rFonts w:eastAsia="黑体"/>
                <w:color w:val="000000"/>
                <w:kern w:val="0"/>
                <w:sz w:val="18"/>
                <w:szCs w:val="18"/>
              </w:rPr>
            </w:pPr>
            <w:r>
              <w:rPr>
                <w:rFonts w:eastAsia="黑体"/>
                <w:color w:val="000000"/>
                <w:kern w:val="0"/>
                <w:sz w:val="18"/>
                <w:szCs w:val="18"/>
              </w:rPr>
              <w:t>2</w:t>
            </w:r>
          </w:p>
        </w:tc>
        <w:tc>
          <w:tcPr>
            <w:tcW w:w="2967" w:type="dxa"/>
            <w:vMerge/>
            <w:tcBorders>
              <w:top w:val="single" w:sz="4" w:space="0" w:color="auto"/>
              <w:left w:val="single" w:sz="4" w:space="0" w:color="auto"/>
              <w:bottom w:val="single" w:sz="4" w:space="0" w:color="auto"/>
              <w:right w:val="single" w:sz="4" w:space="0" w:color="auto"/>
            </w:tcBorders>
            <w:vAlign w:val="center"/>
            <w:hideMark/>
          </w:tcPr>
          <w:p w:rsidR="00EB14BE" w:rsidRDefault="00EB14BE">
            <w:pPr>
              <w:widowControl/>
              <w:jc w:val="left"/>
              <w:rPr>
                <w:rFonts w:eastAsia="黑体"/>
                <w:color w:val="000000"/>
                <w:kern w:val="0"/>
                <w:sz w:val="18"/>
                <w:szCs w:val="18"/>
              </w:rPr>
            </w:pPr>
          </w:p>
        </w:tc>
      </w:tr>
      <w:tr w:rsidR="00EB14BE" w:rsidTr="00EB14BE">
        <w:trPr>
          <w:trHeight w:val="406"/>
          <w:jc w:val="center"/>
        </w:trPr>
        <w:tc>
          <w:tcPr>
            <w:tcW w:w="9322" w:type="dxa"/>
            <w:gridSpan w:val="4"/>
            <w:tcBorders>
              <w:top w:val="single" w:sz="4" w:space="0" w:color="auto"/>
              <w:left w:val="single" w:sz="4" w:space="0" w:color="auto"/>
              <w:bottom w:val="single" w:sz="4" w:space="0" w:color="auto"/>
              <w:right w:val="single" w:sz="4" w:space="0" w:color="auto"/>
            </w:tcBorders>
            <w:hideMark/>
          </w:tcPr>
          <w:p w:rsidR="00EB14BE" w:rsidRDefault="00EB14BE">
            <w:pPr>
              <w:autoSpaceDE w:val="0"/>
              <w:autoSpaceDN w:val="0"/>
              <w:adjustRightInd w:val="0"/>
              <w:ind w:firstLineChars="200" w:firstLine="360"/>
              <w:jc w:val="left"/>
              <w:rPr>
                <w:rFonts w:ascii="宋体" w:cs="宋体"/>
                <w:color w:val="000000"/>
                <w:kern w:val="0"/>
                <w:sz w:val="18"/>
                <w:szCs w:val="18"/>
              </w:rPr>
            </w:pPr>
            <w:r>
              <w:rPr>
                <w:color w:val="000000"/>
                <w:kern w:val="0"/>
                <w:sz w:val="18"/>
                <w:szCs w:val="18"/>
                <w:vertAlign w:val="superscript"/>
              </w:rPr>
              <w:t xml:space="preserve">a </w:t>
            </w:r>
            <w:r>
              <w:rPr>
                <w:rFonts w:ascii="宋体" w:cs="宋体" w:hint="eastAsia"/>
                <w:color w:val="000000"/>
                <w:kern w:val="0"/>
                <w:sz w:val="18"/>
                <w:szCs w:val="18"/>
              </w:rPr>
              <w:t>仅</w:t>
            </w:r>
            <w:proofErr w:type="gramStart"/>
            <w:r>
              <w:rPr>
                <w:rFonts w:ascii="宋体" w:cs="宋体" w:hint="eastAsia"/>
                <w:color w:val="000000"/>
                <w:kern w:val="0"/>
                <w:sz w:val="18"/>
                <w:szCs w:val="18"/>
              </w:rPr>
              <w:t>适用于乳基产品</w:t>
            </w:r>
            <w:proofErr w:type="gramEnd"/>
            <w:r>
              <w:rPr>
                <w:rFonts w:ascii="宋体" w:cs="宋体" w:hint="eastAsia"/>
                <w:color w:val="000000"/>
                <w:kern w:val="0"/>
                <w:sz w:val="18"/>
                <w:szCs w:val="18"/>
              </w:rPr>
              <w:t>（不含豆类成分）。</w:t>
            </w:r>
          </w:p>
        </w:tc>
      </w:tr>
    </w:tbl>
    <w:p w:rsidR="00EB14BE" w:rsidRDefault="00EB14BE" w:rsidP="00245C41">
      <w:pPr>
        <w:pStyle w:val="a0"/>
        <w:numPr>
          <w:ilvl w:val="2"/>
          <w:numId w:val="0"/>
        </w:numPr>
        <w:spacing w:beforeLines="0" w:afterLines="0" w:line="360" w:lineRule="auto"/>
        <w:rPr>
          <w:rFonts w:hAnsiTheme="minorHAnsi" w:cs="黑体"/>
          <w:color w:val="000000"/>
          <w:szCs w:val="21"/>
        </w:rPr>
      </w:pPr>
      <w:r w:rsidRPr="00971502">
        <w:rPr>
          <w:rFonts w:hint="eastAsia"/>
          <w:kern w:val="2"/>
        </w:rPr>
        <w:t xml:space="preserve">3.6 真菌毒素限量 </w:t>
      </w:r>
    </w:p>
    <w:p w:rsidR="00EB14BE" w:rsidRDefault="00EB14BE" w:rsidP="00245C41">
      <w:pPr>
        <w:autoSpaceDE w:val="0"/>
        <w:autoSpaceDN w:val="0"/>
        <w:adjustRightInd w:val="0"/>
        <w:spacing w:line="320" w:lineRule="exact"/>
        <w:ind w:firstLineChars="200" w:firstLine="420"/>
        <w:jc w:val="left"/>
        <w:rPr>
          <w:rFonts w:ascii="宋体" w:cs="宋体"/>
          <w:color w:val="000000"/>
          <w:kern w:val="0"/>
          <w:szCs w:val="21"/>
        </w:rPr>
      </w:pPr>
      <w:r>
        <w:rPr>
          <w:rFonts w:ascii="宋体" w:hAnsiTheme="minorHAnsi" w:cs="宋体" w:hint="eastAsia"/>
          <w:color w:val="000000"/>
          <w:kern w:val="0"/>
          <w:szCs w:val="21"/>
        </w:rPr>
        <w:t>真菌毒素限量应符合表</w:t>
      </w:r>
      <w:r w:rsidRPr="00245C41">
        <w:rPr>
          <w:rFonts w:ascii="宋体" w:hAnsiTheme="minorHAnsi" w:cs="宋体"/>
          <w:color w:val="000000"/>
          <w:kern w:val="0"/>
          <w:szCs w:val="21"/>
        </w:rPr>
        <w:t>4</w:t>
      </w:r>
      <w:r w:rsidRPr="00245C41">
        <w:rPr>
          <w:rFonts w:ascii="宋体" w:hAnsiTheme="minorHAnsi" w:cs="宋体" w:hint="eastAsia"/>
          <w:color w:val="000000"/>
          <w:kern w:val="0"/>
          <w:szCs w:val="21"/>
        </w:rPr>
        <w:t xml:space="preserve">的规定。 </w:t>
      </w:r>
    </w:p>
    <w:p w:rsidR="00EB14BE" w:rsidRDefault="00EB14BE" w:rsidP="00AC1A7E">
      <w:pPr>
        <w:autoSpaceDE w:val="0"/>
        <w:autoSpaceDN w:val="0"/>
        <w:adjustRightInd w:val="0"/>
        <w:spacing w:beforeLines="50" w:before="156"/>
        <w:ind w:firstLineChars="200" w:firstLine="420"/>
        <w:jc w:val="center"/>
        <w:rPr>
          <w:rFonts w:ascii="宋体" w:cs="宋体"/>
          <w:color w:val="000000"/>
          <w:kern w:val="0"/>
          <w:szCs w:val="21"/>
        </w:rPr>
      </w:pPr>
      <w:r>
        <w:rPr>
          <w:rFonts w:ascii="黑体" w:eastAsia="黑体" w:cs="黑体" w:hint="eastAsia"/>
          <w:color w:val="000000"/>
          <w:kern w:val="0"/>
          <w:szCs w:val="21"/>
        </w:rPr>
        <w:t>表4 真菌毒素限量（以固态产品计）</w:t>
      </w:r>
    </w:p>
    <w:tbl>
      <w:tblPr>
        <w:tblW w:w="9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17"/>
        <w:gridCol w:w="2410"/>
        <w:gridCol w:w="3029"/>
      </w:tblGrid>
      <w:tr w:rsidR="00EB14BE" w:rsidTr="00EB14BE">
        <w:trPr>
          <w:trHeight w:val="94"/>
          <w:jc w:val="center"/>
        </w:trPr>
        <w:tc>
          <w:tcPr>
            <w:tcW w:w="3917" w:type="dxa"/>
            <w:tcBorders>
              <w:top w:val="single" w:sz="4" w:space="0" w:color="auto"/>
              <w:left w:val="single" w:sz="4" w:space="0" w:color="auto"/>
              <w:bottom w:val="single" w:sz="4" w:space="0" w:color="auto"/>
              <w:right w:val="single" w:sz="4" w:space="0" w:color="auto"/>
            </w:tcBorders>
            <w:hideMark/>
          </w:tcPr>
          <w:p w:rsidR="00EB14BE" w:rsidRDefault="00EB14BE">
            <w:pPr>
              <w:autoSpaceDE w:val="0"/>
              <w:autoSpaceDN w:val="0"/>
              <w:adjustRightInd w:val="0"/>
              <w:jc w:val="center"/>
              <w:rPr>
                <w:rFonts w:ascii="宋体" w:hAnsiTheme="minorHAnsi" w:cs="宋体"/>
                <w:color w:val="000000"/>
                <w:kern w:val="0"/>
                <w:sz w:val="18"/>
                <w:szCs w:val="18"/>
              </w:rPr>
            </w:pPr>
            <w:r>
              <w:rPr>
                <w:rFonts w:ascii="宋体" w:hAnsiTheme="minorHAnsi" w:cs="宋体" w:hint="eastAsia"/>
                <w:color w:val="000000"/>
                <w:kern w:val="0"/>
                <w:sz w:val="18"/>
                <w:szCs w:val="18"/>
              </w:rPr>
              <w:t>项        目</w:t>
            </w:r>
          </w:p>
        </w:tc>
        <w:tc>
          <w:tcPr>
            <w:tcW w:w="2410" w:type="dxa"/>
            <w:tcBorders>
              <w:top w:val="single" w:sz="4" w:space="0" w:color="auto"/>
              <w:left w:val="single" w:sz="4" w:space="0" w:color="auto"/>
              <w:bottom w:val="single" w:sz="4" w:space="0" w:color="auto"/>
              <w:right w:val="single" w:sz="4" w:space="0" w:color="auto"/>
            </w:tcBorders>
            <w:hideMark/>
          </w:tcPr>
          <w:p w:rsidR="00EB14BE" w:rsidRDefault="00EB14BE">
            <w:pPr>
              <w:autoSpaceDE w:val="0"/>
              <w:autoSpaceDN w:val="0"/>
              <w:adjustRightInd w:val="0"/>
              <w:jc w:val="center"/>
              <w:rPr>
                <w:rFonts w:ascii="宋体" w:hAnsiTheme="minorHAnsi" w:cs="宋体"/>
                <w:color w:val="000000"/>
                <w:kern w:val="0"/>
                <w:sz w:val="18"/>
                <w:szCs w:val="18"/>
              </w:rPr>
            </w:pPr>
            <w:r>
              <w:rPr>
                <w:rFonts w:ascii="宋体" w:hAnsiTheme="minorHAnsi" w:cs="宋体" w:hint="eastAsia"/>
                <w:color w:val="000000"/>
                <w:kern w:val="0"/>
                <w:sz w:val="18"/>
                <w:szCs w:val="18"/>
              </w:rPr>
              <w:t>指      标</w:t>
            </w:r>
          </w:p>
        </w:tc>
        <w:tc>
          <w:tcPr>
            <w:tcW w:w="3029" w:type="dxa"/>
            <w:tcBorders>
              <w:top w:val="single" w:sz="4" w:space="0" w:color="auto"/>
              <w:left w:val="single" w:sz="4" w:space="0" w:color="auto"/>
              <w:bottom w:val="single" w:sz="4" w:space="0" w:color="auto"/>
              <w:right w:val="single" w:sz="4" w:space="0" w:color="auto"/>
            </w:tcBorders>
            <w:hideMark/>
          </w:tcPr>
          <w:p w:rsidR="00EB14BE" w:rsidRDefault="00EB14BE">
            <w:pPr>
              <w:autoSpaceDE w:val="0"/>
              <w:autoSpaceDN w:val="0"/>
              <w:adjustRightInd w:val="0"/>
              <w:jc w:val="center"/>
              <w:rPr>
                <w:rFonts w:ascii="宋体" w:hAnsiTheme="minorHAnsi" w:cs="宋体"/>
                <w:color w:val="000000"/>
                <w:kern w:val="0"/>
                <w:sz w:val="18"/>
                <w:szCs w:val="18"/>
              </w:rPr>
            </w:pPr>
            <w:r>
              <w:rPr>
                <w:rFonts w:ascii="宋体" w:hAnsiTheme="minorHAnsi" w:cs="宋体" w:hint="eastAsia"/>
                <w:color w:val="000000"/>
                <w:kern w:val="0"/>
                <w:sz w:val="18"/>
                <w:szCs w:val="18"/>
              </w:rPr>
              <w:t>检验方法</w:t>
            </w:r>
          </w:p>
        </w:tc>
      </w:tr>
      <w:tr w:rsidR="00EB14BE" w:rsidTr="00EB14BE">
        <w:trPr>
          <w:trHeight w:val="184"/>
          <w:jc w:val="center"/>
        </w:trPr>
        <w:tc>
          <w:tcPr>
            <w:tcW w:w="3917" w:type="dxa"/>
            <w:tcBorders>
              <w:top w:val="single" w:sz="4" w:space="0" w:color="auto"/>
              <w:left w:val="single" w:sz="4" w:space="0" w:color="auto"/>
              <w:bottom w:val="single" w:sz="4" w:space="0" w:color="auto"/>
              <w:right w:val="single" w:sz="4" w:space="0" w:color="auto"/>
            </w:tcBorders>
            <w:hideMark/>
          </w:tcPr>
          <w:p w:rsidR="00EB14BE" w:rsidRDefault="00EB14BE">
            <w:pPr>
              <w:autoSpaceDE w:val="0"/>
              <w:autoSpaceDN w:val="0"/>
              <w:adjustRightInd w:val="0"/>
              <w:jc w:val="left"/>
              <w:rPr>
                <w:rFonts w:ascii="宋体" w:cs="宋体"/>
                <w:color w:val="000000"/>
                <w:kern w:val="0"/>
                <w:sz w:val="18"/>
                <w:szCs w:val="18"/>
              </w:rPr>
            </w:pPr>
            <w:r>
              <w:rPr>
                <w:rFonts w:ascii="宋体" w:hAnsiTheme="minorHAnsi" w:cs="宋体" w:hint="eastAsia"/>
                <w:color w:val="000000"/>
                <w:kern w:val="0"/>
                <w:sz w:val="18"/>
                <w:szCs w:val="18"/>
              </w:rPr>
              <w:t>黄曲霉毒素</w:t>
            </w:r>
            <w:r>
              <w:rPr>
                <w:color w:val="000000"/>
                <w:kern w:val="0"/>
                <w:sz w:val="18"/>
                <w:szCs w:val="18"/>
              </w:rPr>
              <w:t>M</w:t>
            </w:r>
            <w:r>
              <w:rPr>
                <w:color w:val="000000"/>
                <w:kern w:val="0"/>
                <w:sz w:val="18"/>
                <w:szCs w:val="18"/>
                <w:vertAlign w:val="subscript"/>
              </w:rPr>
              <w:t>1</w:t>
            </w:r>
            <w:r>
              <w:rPr>
                <w:rFonts w:ascii="宋体" w:cs="宋体" w:hint="eastAsia"/>
                <w:color w:val="000000"/>
                <w:kern w:val="0"/>
                <w:sz w:val="18"/>
                <w:szCs w:val="18"/>
              </w:rPr>
              <w:t>（</w:t>
            </w:r>
            <w:proofErr w:type="spellStart"/>
            <w:r>
              <w:rPr>
                <w:color w:val="000000"/>
                <w:kern w:val="0"/>
                <w:sz w:val="18"/>
                <w:szCs w:val="18"/>
              </w:rPr>
              <w:t>μg</w:t>
            </w:r>
            <w:proofErr w:type="spellEnd"/>
            <w:r>
              <w:rPr>
                <w:color w:val="000000"/>
                <w:kern w:val="0"/>
                <w:sz w:val="18"/>
                <w:szCs w:val="18"/>
              </w:rPr>
              <w:t>/kg</w:t>
            </w:r>
            <w:r>
              <w:rPr>
                <w:rFonts w:ascii="宋体" w:cs="宋体" w:hint="eastAsia"/>
                <w:color w:val="000000"/>
                <w:kern w:val="0"/>
                <w:sz w:val="18"/>
                <w:szCs w:val="18"/>
              </w:rPr>
              <w:t>）</w:t>
            </w:r>
            <w:r>
              <w:rPr>
                <w:color w:val="000000"/>
                <w:kern w:val="0"/>
                <w:sz w:val="18"/>
                <w:szCs w:val="18"/>
                <w:vertAlign w:val="superscript"/>
              </w:rPr>
              <w:t>a</w:t>
            </w:r>
            <w:r>
              <w:rPr>
                <w:color w:val="000000"/>
                <w:kern w:val="0"/>
                <w:sz w:val="12"/>
                <w:szCs w:val="12"/>
              </w:rPr>
              <w:t xml:space="preserve">                          </w:t>
            </w:r>
            <w:r>
              <w:rPr>
                <w:rFonts w:ascii="宋体" w:cs="宋体" w:hint="eastAsia"/>
                <w:color w:val="000000"/>
                <w:kern w:val="0"/>
                <w:sz w:val="18"/>
                <w:szCs w:val="18"/>
              </w:rPr>
              <w:t>≤</w:t>
            </w:r>
          </w:p>
        </w:tc>
        <w:tc>
          <w:tcPr>
            <w:tcW w:w="2410" w:type="dxa"/>
            <w:tcBorders>
              <w:top w:val="single" w:sz="4" w:space="0" w:color="auto"/>
              <w:left w:val="single" w:sz="4" w:space="0" w:color="auto"/>
              <w:bottom w:val="single" w:sz="4" w:space="0" w:color="auto"/>
              <w:right w:val="single" w:sz="4" w:space="0" w:color="auto"/>
            </w:tcBorders>
            <w:hideMark/>
          </w:tcPr>
          <w:p w:rsidR="00EB14BE" w:rsidRDefault="00EB14BE">
            <w:pPr>
              <w:autoSpaceDE w:val="0"/>
              <w:autoSpaceDN w:val="0"/>
              <w:adjustRightInd w:val="0"/>
              <w:jc w:val="center"/>
              <w:rPr>
                <w:rFonts w:eastAsia="黑体"/>
                <w:color w:val="000000"/>
                <w:kern w:val="0"/>
                <w:sz w:val="18"/>
                <w:szCs w:val="18"/>
              </w:rPr>
            </w:pPr>
            <w:r>
              <w:rPr>
                <w:rFonts w:eastAsia="黑体"/>
                <w:color w:val="000000"/>
                <w:kern w:val="0"/>
                <w:sz w:val="18"/>
                <w:szCs w:val="18"/>
              </w:rPr>
              <w:t>0.5</w:t>
            </w:r>
          </w:p>
        </w:tc>
        <w:tc>
          <w:tcPr>
            <w:tcW w:w="3029" w:type="dxa"/>
            <w:vMerge w:val="restart"/>
            <w:tcBorders>
              <w:top w:val="single" w:sz="4" w:space="0" w:color="auto"/>
              <w:left w:val="single" w:sz="4" w:space="0" w:color="auto"/>
              <w:right w:val="single" w:sz="4" w:space="0" w:color="auto"/>
            </w:tcBorders>
            <w:vAlign w:val="center"/>
            <w:hideMark/>
          </w:tcPr>
          <w:p w:rsidR="00EB14BE" w:rsidRDefault="00EB14BE" w:rsidP="00EB14BE">
            <w:pPr>
              <w:autoSpaceDE w:val="0"/>
              <w:autoSpaceDN w:val="0"/>
              <w:adjustRightInd w:val="0"/>
              <w:jc w:val="center"/>
              <w:rPr>
                <w:rFonts w:eastAsia="黑体"/>
                <w:color w:val="000000"/>
                <w:kern w:val="0"/>
                <w:sz w:val="18"/>
                <w:szCs w:val="18"/>
              </w:rPr>
            </w:pPr>
            <w:r>
              <w:rPr>
                <w:rFonts w:eastAsia="黑体"/>
                <w:color w:val="000000"/>
                <w:kern w:val="0"/>
                <w:sz w:val="18"/>
                <w:szCs w:val="18"/>
              </w:rPr>
              <w:t>GB 5009.24</w:t>
            </w:r>
          </w:p>
        </w:tc>
      </w:tr>
      <w:tr w:rsidR="00EB14BE" w:rsidTr="00EB14BE">
        <w:trPr>
          <w:trHeight w:val="184"/>
          <w:jc w:val="center"/>
        </w:trPr>
        <w:tc>
          <w:tcPr>
            <w:tcW w:w="3917" w:type="dxa"/>
            <w:tcBorders>
              <w:top w:val="single" w:sz="4" w:space="0" w:color="auto"/>
              <w:left w:val="single" w:sz="4" w:space="0" w:color="auto"/>
              <w:bottom w:val="single" w:sz="4" w:space="0" w:color="auto"/>
              <w:right w:val="single" w:sz="4" w:space="0" w:color="auto"/>
            </w:tcBorders>
            <w:hideMark/>
          </w:tcPr>
          <w:p w:rsidR="00EB14BE" w:rsidRDefault="00EB14BE">
            <w:pPr>
              <w:autoSpaceDE w:val="0"/>
              <w:autoSpaceDN w:val="0"/>
              <w:adjustRightInd w:val="0"/>
              <w:jc w:val="left"/>
              <w:rPr>
                <w:rFonts w:ascii="宋体" w:hAnsiTheme="minorHAnsi" w:cs="宋体"/>
                <w:color w:val="000000"/>
                <w:kern w:val="0"/>
                <w:sz w:val="18"/>
                <w:szCs w:val="18"/>
              </w:rPr>
            </w:pPr>
            <w:r>
              <w:rPr>
                <w:rFonts w:ascii="宋体" w:hAnsiTheme="minorHAnsi" w:cs="宋体" w:hint="eastAsia"/>
                <w:color w:val="000000"/>
                <w:kern w:val="0"/>
                <w:sz w:val="18"/>
                <w:szCs w:val="18"/>
              </w:rPr>
              <w:t>黄曲霉毒素</w:t>
            </w:r>
            <w:r>
              <w:rPr>
                <w:color w:val="000000"/>
                <w:kern w:val="0"/>
                <w:sz w:val="18"/>
                <w:szCs w:val="18"/>
              </w:rPr>
              <w:t>B</w:t>
            </w:r>
            <w:r>
              <w:rPr>
                <w:color w:val="000000"/>
                <w:kern w:val="0"/>
                <w:sz w:val="18"/>
                <w:szCs w:val="18"/>
                <w:vertAlign w:val="subscript"/>
              </w:rPr>
              <w:t>1</w:t>
            </w:r>
            <w:r>
              <w:rPr>
                <w:rFonts w:ascii="宋体" w:cs="宋体" w:hint="eastAsia"/>
                <w:color w:val="000000"/>
                <w:kern w:val="0"/>
                <w:sz w:val="18"/>
                <w:szCs w:val="18"/>
              </w:rPr>
              <w:t>（</w:t>
            </w:r>
            <w:proofErr w:type="spellStart"/>
            <w:r>
              <w:rPr>
                <w:color w:val="000000"/>
                <w:kern w:val="0"/>
                <w:sz w:val="18"/>
                <w:szCs w:val="18"/>
              </w:rPr>
              <w:t>μg</w:t>
            </w:r>
            <w:proofErr w:type="spellEnd"/>
            <w:r>
              <w:rPr>
                <w:color w:val="000000"/>
                <w:kern w:val="0"/>
                <w:sz w:val="18"/>
                <w:szCs w:val="18"/>
              </w:rPr>
              <w:t>/kg</w:t>
            </w:r>
            <w:r>
              <w:rPr>
                <w:rFonts w:ascii="宋体" w:cs="宋体" w:hint="eastAsia"/>
                <w:color w:val="000000"/>
                <w:kern w:val="0"/>
                <w:sz w:val="18"/>
                <w:szCs w:val="18"/>
              </w:rPr>
              <w:t>）</w:t>
            </w:r>
            <w:r>
              <w:rPr>
                <w:color w:val="000000"/>
                <w:kern w:val="0"/>
                <w:sz w:val="18"/>
                <w:szCs w:val="18"/>
                <w:vertAlign w:val="superscript"/>
              </w:rPr>
              <w:t xml:space="preserve">b </w:t>
            </w:r>
            <w:r>
              <w:rPr>
                <w:color w:val="000000"/>
                <w:kern w:val="0"/>
                <w:sz w:val="12"/>
                <w:szCs w:val="12"/>
              </w:rPr>
              <w:t xml:space="preserve">                         </w:t>
            </w:r>
            <w:r>
              <w:rPr>
                <w:rFonts w:ascii="宋体" w:cs="宋体" w:hint="eastAsia"/>
                <w:color w:val="000000"/>
                <w:kern w:val="0"/>
                <w:sz w:val="18"/>
                <w:szCs w:val="18"/>
              </w:rPr>
              <w:t>≤</w:t>
            </w:r>
          </w:p>
        </w:tc>
        <w:tc>
          <w:tcPr>
            <w:tcW w:w="2410" w:type="dxa"/>
            <w:tcBorders>
              <w:top w:val="single" w:sz="4" w:space="0" w:color="auto"/>
              <w:left w:val="single" w:sz="4" w:space="0" w:color="auto"/>
              <w:bottom w:val="single" w:sz="4" w:space="0" w:color="auto"/>
              <w:right w:val="single" w:sz="4" w:space="0" w:color="auto"/>
            </w:tcBorders>
            <w:hideMark/>
          </w:tcPr>
          <w:p w:rsidR="00EB14BE" w:rsidRDefault="00EB14BE">
            <w:pPr>
              <w:autoSpaceDE w:val="0"/>
              <w:autoSpaceDN w:val="0"/>
              <w:adjustRightInd w:val="0"/>
              <w:jc w:val="center"/>
              <w:rPr>
                <w:rFonts w:eastAsia="黑体"/>
                <w:color w:val="000000"/>
                <w:kern w:val="0"/>
                <w:sz w:val="18"/>
                <w:szCs w:val="18"/>
              </w:rPr>
            </w:pPr>
            <w:r>
              <w:rPr>
                <w:rFonts w:eastAsia="黑体"/>
                <w:color w:val="000000"/>
                <w:kern w:val="0"/>
                <w:sz w:val="18"/>
                <w:szCs w:val="18"/>
              </w:rPr>
              <w:t>0.5</w:t>
            </w:r>
          </w:p>
        </w:tc>
        <w:tc>
          <w:tcPr>
            <w:tcW w:w="3029" w:type="dxa"/>
            <w:vMerge/>
            <w:tcBorders>
              <w:left w:val="single" w:sz="4" w:space="0" w:color="auto"/>
              <w:bottom w:val="single" w:sz="4" w:space="0" w:color="auto"/>
              <w:right w:val="single" w:sz="4" w:space="0" w:color="auto"/>
            </w:tcBorders>
          </w:tcPr>
          <w:p w:rsidR="00EB14BE" w:rsidRDefault="00EB14BE">
            <w:pPr>
              <w:autoSpaceDE w:val="0"/>
              <w:autoSpaceDN w:val="0"/>
              <w:adjustRightInd w:val="0"/>
              <w:jc w:val="center"/>
              <w:rPr>
                <w:rFonts w:eastAsia="黑体"/>
                <w:color w:val="000000"/>
                <w:kern w:val="0"/>
                <w:sz w:val="18"/>
                <w:szCs w:val="18"/>
              </w:rPr>
            </w:pPr>
          </w:p>
        </w:tc>
      </w:tr>
      <w:tr w:rsidR="00EB14BE" w:rsidTr="00EB14BE">
        <w:trPr>
          <w:trHeight w:val="250"/>
          <w:jc w:val="center"/>
        </w:trPr>
        <w:tc>
          <w:tcPr>
            <w:tcW w:w="9356" w:type="dxa"/>
            <w:gridSpan w:val="3"/>
            <w:tcBorders>
              <w:top w:val="single" w:sz="4" w:space="0" w:color="auto"/>
              <w:left w:val="single" w:sz="4" w:space="0" w:color="auto"/>
              <w:bottom w:val="single" w:sz="4" w:space="0" w:color="auto"/>
              <w:right w:val="single" w:sz="4" w:space="0" w:color="auto"/>
            </w:tcBorders>
            <w:hideMark/>
          </w:tcPr>
          <w:p w:rsidR="00EB14BE" w:rsidRDefault="00EB14BE">
            <w:pPr>
              <w:autoSpaceDE w:val="0"/>
              <w:autoSpaceDN w:val="0"/>
              <w:adjustRightInd w:val="0"/>
              <w:ind w:firstLineChars="200" w:firstLine="360"/>
              <w:jc w:val="left"/>
              <w:rPr>
                <w:rFonts w:ascii="宋体" w:cs="宋体"/>
                <w:color w:val="000000"/>
                <w:kern w:val="0"/>
                <w:sz w:val="18"/>
                <w:szCs w:val="18"/>
              </w:rPr>
            </w:pPr>
            <w:r>
              <w:rPr>
                <w:rFonts w:eastAsia="黑体"/>
                <w:color w:val="000000"/>
                <w:kern w:val="0"/>
                <w:sz w:val="18"/>
                <w:szCs w:val="18"/>
                <w:vertAlign w:val="superscript"/>
              </w:rPr>
              <w:t xml:space="preserve">a </w:t>
            </w:r>
            <w:r>
              <w:rPr>
                <w:rFonts w:ascii="宋体" w:cs="宋体" w:hint="eastAsia"/>
                <w:color w:val="000000"/>
                <w:kern w:val="0"/>
                <w:sz w:val="18"/>
                <w:szCs w:val="18"/>
              </w:rPr>
              <w:t>仅适用于以乳类及乳蛋白制品为主要原料的产品。</w:t>
            </w:r>
          </w:p>
          <w:p w:rsidR="00EB14BE" w:rsidRDefault="00EB14BE">
            <w:pPr>
              <w:autoSpaceDE w:val="0"/>
              <w:autoSpaceDN w:val="0"/>
              <w:adjustRightInd w:val="0"/>
              <w:ind w:firstLineChars="200" w:firstLine="360"/>
              <w:jc w:val="left"/>
              <w:rPr>
                <w:rFonts w:ascii="宋体" w:cs="宋体"/>
                <w:color w:val="000000"/>
                <w:kern w:val="0"/>
                <w:sz w:val="18"/>
                <w:szCs w:val="18"/>
              </w:rPr>
            </w:pPr>
            <w:r>
              <w:rPr>
                <w:color w:val="000000"/>
                <w:kern w:val="0"/>
                <w:sz w:val="18"/>
                <w:szCs w:val="18"/>
                <w:vertAlign w:val="superscript"/>
              </w:rPr>
              <w:t xml:space="preserve">b </w:t>
            </w:r>
            <w:r w:rsidR="000E6B28">
              <w:rPr>
                <w:rFonts w:ascii="宋体" w:cs="宋体" w:hint="eastAsia"/>
                <w:color w:val="000000"/>
                <w:kern w:val="0"/>
                <w:sz w:val="18"/>
                <w:szCs w:val="18"/>
              </w:rPr>
              <w:t>仅适用于以豆类</w:t>
            </w:r>
            <w:r>
              <w:rPr>
                <w:rFonts w:ascii="宋体" w:cs="宋体" w:hint="eastAsia"/>
                <w:color w:val="000000"/>
                <w:kern w:val="0"/>
                <w:sz w:val="18"/>
                <w:szCs w:val="18"/>
              </w:rPr>
              <w:t>及大豆蛋白制品为主要原料的产品。</w:t>
            </w:r>
          </w:p>
        </w:tc>
      </w:tr>
    </w:tbl>
    <w:p w:rsidR="00EB14BE" w:rsidRDefault="00EB14BE" w:rsidP="00971502">
      <w:pPr>
        <w:pStyle w:val="a0"/>
        <w:numPr>
          <w:ilvl w:val="2"/>
          <w:numId w:val="0"/>
        </w:numPr>
        <w:spacing w:beforeLines="0" w:afterLines="0" w:line="360" w:lineRule="auto"/>
        <w:rPr>
          <w:rFonts w:hAnsiTheme="minorHAnsi" w:cs="黑体"/>
          <w:color w:val="000000"/>
          <w:szCs w:val="21"/>
        </w:rPr>
      </w:pPr>
      <w:r w:rsidRPr="00971502">
        <w:rPr>
          <w:rFonts w:hint="eastAsia"/>
          <w:kern w:val="2"/>
        </w:rPr>
        <w:t xml:space="preserve">3.7 微生物限量 </w:t>
      </w:r>
    </w:p>
    <w:p w:rsidR="00EB14BE" w:rsidRPr="00245C41" w:rsidRDefault="00EB14BE" w:rsidP="00245C41">
      <w:pPr>
        <w:autoSpaceDE w:val="0"/>
        <w:autoSpaceDN w:val="0"/>
        <w:adjustRightInd w:val="0"/>
        <w:spacing w:line="320" w:lineRule="exact"/>
        <w:ind w:firstLineChars="200" w:firstLine="420"/>
        <w:jc w:val="left"/>
        <w:rPr>
          <w:rFonts w:ascii="宋体" w:hAnsiTheme="minorHAnsi" w:cs="宋体"/>
          <w:color w:val="000000"/>
          <w:kern w:val="0"/>
          <w:szCs w:val="21"/>
        </w:rPr>
      </w:pPr>
      <w:r>
        <w:rPr>
          <w:rFonts w:ascii="宋体" w:hAnsiTheme="minorHAnsi" w:cs="宋体" w:hint="eastAsia"/>
          <w:color w:val="000000"/>
          <w:kern w:val="0"/>
          <w:szCs w:val="21"/>
        </w:rPr>
        <w:t>固态肿瘤全营养配方食品的微生物限量应符合表</w:t>
      </w:r>
      <w:r w:rsidRPr="00245C41">
        <w:rPr>
          <w:rFonts w:ascii="宋体" w:hAnsiTheme="minorHAnsi" w:cs="宋体"/>
          <w:color w:val="000000"/>
          <w:kern w:val="0"/>
          <w:szCs w:val="21"/>
        </w:rPr>
        <w:t>5</w:t>
      </w:r>
      <w:bookmarkStart w:id="1" w:name="_GoBack"/>
      <w:bookmarkEnd w:id="1"/>
      <w:r w:rsidRPr="00245C41">
        <w:rPr>
          <w:rFonts w:ascii="宋体" w:hAnsiTheme="minorHAnsi" w:cs="宋体" w:hint="eastAsia"/>
          <w:color w:val="000000"/>
          <w:kern w:val="0"/>
          <w:szCs w:val="21"/>
        </w:rPr>
        <w:t>的规定，液态肿瘤全营养配方食品的微生物指标应符合商业无菌的要求，按</w:t>
      </w:r>
      <w:r w:rsidR="00D33C69">
        <w:rPr>
          <w:rFonts w:ascii="宋体" w:hAnsiTheme="minorHAnsi" w:cs="宋体"/>
          <w:color w:val="000000"/>
          <w:kern w:val="0"/>
          <w:szCs w:val="21"/>
        </w:rPr>
        <w:t>GB</w:t>
      </w:r>
      <w:r w:rsidR="00D33C69">
        <w:rPr>
          <w:rFonts w:ascii="宋体" w:hAnsiTheme="minorHAnsi" w:cs="宋体" w:hint="eastAsia"/>
          <w:color w:val="000000"/>
          <w:kern w:val="0"/>
          <w:szCs w:val="21"/>
        </w:rPr>
        <w:t xml:space="preserve"> </w:t>
      </w:r>
      <w:r w:rsidRPr="00245C41">
        <w:rPr>
          <w:rFonts w:ascii="宋体" w:hAnsiTheme="minorHAnsi" w:cs="宋体"/>
          <w:color w:val="000000"/>
          <w:kern w:val="0"/>
          <w:szCs w:val="21"/>
        </w:rPr>
        <w:t xml:space="preserve">4789.26 </w:t>
      </w:r>
      <w:r w:rsidRPr="00245C41">
        <w:rPr>
          <w:rFonts w:ascii="宋体" w:hAnsiTheme="minorHAnsi" w:cs="宋体" w:hint="eastAsia"/>
          <w:color w:val="000000"/>
          <w:kern w:val="0"/>
          <w:szCs w:val="21"/>
        </w:rPr>
        <w:t>规定的方法检验。</w:t>
      </w:r>
    </w:p>
    <w:p w:rsidR="00EB14BE" w:rsidRDefault="00EB14BE" w:rsidP="00AC1A7E">
      <w:pPr>
        <w:autoSpaceDE w:val="0"/>
        <w:autoSpaceDN w:val="0"/>
        <w:adjustRightInd w:val="0"/>
        <w:spacing w:beforeLines="50" w:before="156"/>
        <w:jc w:val="center"/>
        <w:rPr>
          <w:rFonts w:ascii="宋体" w:cs="宋体"/>
          <w:color w:val="000000"/>
          <w:kern w:val="0"/>
          <w:szCs w:val="21"/>
        </w:rPr>
      </w:pPr>
      <w:r>
        <w:rPr>
          <w:rFonts w:ascii="黑体" w:eastAsia="黑体" w:hAnsiTheme="minorHAnsi" w:cs="黑体" w:hint="eastAsia"/>
          <w:kern w:val="0"/>
          <w:szCs w:val="21"/>
        </w:rPr>
        <w:t>表5 微生物限量</w:t>
      </w:r>
    </w:p>
    <w:tbl>
      <w:tblPr>
        <w:tblW w:w="93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16"/>
        <w:gridCol w:w="1134"/>
        <w:gridCol w:w="1134"/>
        <w:gridCol w:w="1134"/>
        <w:gridCol w:w="1134"/>
        <w:gridCol w:w="2870"/>
      </w:tblGrid>
      <w:tr w:rsidR="00EB14BE" w:rsidTr="00EB14BE">
        <w:trPr>
          <w:trHeight w:val="104"/>
          <w:jc w:val="center"/>
        </w:trPr>
        <w:tc>
          <w:tcPr>
            <w:tcW w:w="1916" w:type="dxa"/>
            <w:vMerge w:val="restart"/>
            <w:tcBorders>
              <w:top w:val="single" w:sz="4" w:space="0" w:color="auto"/>
              <w:left w:val="single" w:sz="4" w:space="0" w:color="auto"/>
              <w:bottom w:val="single" w:sz="4" w:space="0" w:color="auto"/>
              <w:right w:val="single" w:sz="4" w:space="0" w:color="auto"/>
            </w:tcBorders>
            <w:vAlign w:val="center"/>
            <w:hideMark/>
          </w:tcPr>
          <w:p w:rsidR="00EB14BE" w:rsidRDefault="00EB14BE">
            <w:pPr>
              <w:autoSpaceDE w:val="0"/>
              <w:autoSpaceDN w:val="0"/>
              <w:adjustRightInd w:val="0"/>
              <w:jc w:val="center"/>
              <w:rPr>
                <w:color w:val="000000"/>
                <w:kern w:val="0"/>
                <w:sz w:val="12"/>
                <w:szCs w:val="12"/>
              </w:rPr>
            </w:pPr>
            <w:r>
              <w:rPr>
                <w:rFonts w:ascii="宋体" w:hAnsiTheme="minorHAnsi" w:cs="宋体" w:hint="eastAsia"/>
                <w:color w:val="000000"/>
                <w:kern w:val="0"/>
                <w:sz w:val="18"/>
                <w:szCs w:val="18"/>
              </w:rPr>
              <w:t>项    目</w:t>
            </w:r>
          </w:p>
        </w:tc>
        <w:tc>
          <w:tcPr>
            <w:tcW w:w="4536" w:type="dxa"/>
            <w:gridSpan w:val="4"/>
            <w:tcBorders>
              <w:top w:val="single" w:sz="4" w:space="0" w:color="auto"/>
              <w:left w:val="single" w:sz="4" w:space="0" w:color="auto"/>
              <w:bottom w:val="single" w:sz="4" w:space="0" w:color="auto"/>
              <w:right w:val="single" w:sz="4" w:space="0" w:color="auto"/>
            </w:tcBorders>
            <w:hideMark/>
          </w:tcPr>
          <w:p w:rsidR="00EB14BE" w:rsidRDefault="00EB14BE">
            <w:pPr>
              <w:autoSpaceDE w:val="0"/>
              <w:autoSpaceDN w:val="0"/>
              <w:adjustRightInd w:val="0"/>
              <w:jc w:val="left"/>
              <w:rPr>
                <w:rFonts w:eastAsia="黑体"/>
                <w:color w:val="000000"/>
                <w:kern w:val="0"/>
                <w:sz w:val="18"/>
                <w:szCs w:val="18"/>
              </w:rPr>
            </w:pPr>
            <w:r>
              <w:rPr>
                <w:rFonts w:ascii="宋体" w:hAnsiTheme="minorHAnsi" w:cs="宋体" w:hint="eastAsia"/>
                <w:color w:val="000000"/>
                <w:kern w:val="0"/>
                <w:sz w:val="18"/>
                <w:szCs w:val="18"/>
              </w:rPr>
              <w:t>采样方案</w:t>
            </w:r>
            <w:r>
              <w:rPr>
                <w:color w:val="000000"/>
                <w:kern w:val="0"/>
                <w:sz w:val="18"/>
                <w:szCs w:val="18"/>
                <w:vertAlign w:val="superscript"/>
              </w:rPr>
              <w:t xml:space="preserve">a </w:t>
            </w:r>
            <w:r>
              <w:rPr>
                <w:rFonts w:ascii="宋体" w:cs="宋体" w:hint="eastAsia"/>
                <w:color w:val="000000"/>
                <w:kern w:val="0"/>
                <w:sz w:val="18"/>
                <w:szCs w:val="18"/>
              </w:rPr>
              <w:t>及限量（若非指定，均以</w:t>
            </w:r>
            <w:r>
              <w:rPr>
                <w:color w:val="000000"/>
                <w:kern w:val="0"/>
                <w:sz w:val="18"/>
                <w:szCs w:val="18"/>
              </w:rPr>
              <w:t xml:space="preserve">CFU/g </w:t>
            </w:r>
            <w:r>
              <w:rPr>
                <w:rFonts w:ascii="宋体" w:cs="宋体" w:hint="eastAsia"/>
                <w:color w:val="000000"/>
                <w:kern w:val="0"/>
                <w:sz w:val="18"/>
                <w:szCs w:val="18"/>
              </w:rPr>
              <w:t>表示）</w:t>
            </w:r>
          </w:p>
        </w:tc>
        <w:tc>
          <w:tcPr>
            <w:tcW w:w="2870" w:type="dxa"/>
            <w:vMerge w:val="restart"/>
            <w:tcBorders>
              <w:top w:val="single" w:sz="4" w:space="0" w:color="auto"/>
              <w:left w:val="single" w:sz="4" w:space="0" w:color="auto"/>
              <w:bottom w:val="single" w:sz="4" w:space="0" w:color="auto"/>
              <w:right w:val="single" w:sz="4" w:space="0" w:color="auto"/>
            </w:tcBorders>
            <w:vAlign w:val="center"/>
            <w:hideMark/>
          </w:tcPr>
          <w:p w:rsidR="00EB14BE" w:rsidRDefault="00EB14BE">
            <w:pPr>
              <w:autoSpaceDE w:val="0"/>
              <w:autoSpaceDN w:val="0"/>
              <w:adjustRightInd w:val="0"/>
              <w:jc w:val="center"/>
              <w:rPr>
                <w:rFonts w:eastAsia="黑体"/>
                <w:color w:val="000000"/>
                <w:kern w:val="0"/>
                <w:sz w:val="18"/>
                <w:szCs w:val="18"/>
              </w:rPr>
            </w:pPr>
            <w:r>
              <w:rPr>
                <w:rFonts w:ascii="宋体" w:hAnsiTheme="minorHAnsi" w:cs="宋体" w:hint="eastAsia"/>
                <w:color w:val="000000"/>
                <w:kern w:val="0"/>
                <w:sz w:val="18"/>
                <w:szCs w:val="18"/>
              </w:rPr>
              <w:t>检验方法</w:t>
            </w:r>
          </w:p>
        </w:tc>
      </w:tr>
      <w:tr w:rsidR="00EB14BE" w:rsidTr="00EB14BE">
        <w:trPr>
          <w:trHeight w:val="104"/>
          <w:jc w:val="center"/>
        </w:trPr>
        <w:tc>
          <w:tcPr>
            <w:tcW w:w="1916" w:type="dxa"/>
            <w:vMerge/>
            <w:tcBorders>
              <w:top w:val="single" w:sz="4" w:space="0" w:color="auto"/>
              <w:left w:val="single" w:sz="4" w:space="0" w:color="auto"/>
              <w:bottom w:val="single" w:sz="4" w:space="0" w:color="auto"/>
              <w:right w:val="single" w:sz="4" w:space="0" w:color="auto"/>
            </w:tcBorders>
            <w:vAlign w:val="center"/>
            <w:hideMark/>
          </w:tcPr>
          <w:p w:rsidR="00EB14BE" w:rsidRDefault="00EB14BE">
            <w:pPr>
              <w:widowControl/>
              <w:jc w:val="left"/>
              <w:rPr>
                <w:color w:val="000000"/>
                <w:kern w:val="0"/>
                <w:sz w:val="12"/>
                <w:szCs w:val="12"/>
              </w:rPr>
            </w:pPr>
          </w:p>
        </w:tc>
        <w:tc>
          <w:tcPr>
            <w:tcW w:w="1134" w:type="dxa"/>
            <w:tcBorders>
              <w:top w:val="single" w:sz="4" w:space="0" w:color="auto"/>
              <w:left w:val="single" w:sz="4" w:space="0" w:color="auto"/>
              <w:bottom w:val="single" w:sz="4" w:space="0" w:color="auto"/>
              <w:right w:val="single" w:sz="4" w:space="0" w:color="auto"/>
            </w:tcBorders>
            <w:hideMark/>
          </w:tcPr>
          <w:p w:rsidR="00EB14BE" w:rsidRDefault="00EB14BE">
            <w:pPr>
              <w:autoSpaceDE w:val="0"/>
              <w:autoSpaceDN w:val="0"/>
              <w:adjustRightInd w:val="0"/>
              <w:jc w:val="center"/>
              <w:rPr>
                <w:rFonts w:eastAsia="黑体"/>
                <w:color w:val="000000"/>
                <w:kern w:val="0"/>
                <w:sz w:val="18"/>
                <w:szCs w:val="18"/>
              </w:rPr>
            </w:pPr>
            <w:r>
              <w:rPr>
                <w:rFonts w:eastAsia="黑体"/>
                <w:color w:val="000000"/>
                <w:kern w:val="0"/>
                <w:sz w:val="18"/>
                <w:szCs w:val="18"/>
              </w:rPr>
              <w:t>n</w:t>
            </w:r>
          </w:p>
        </w:tc>
        <w:tc>
          <w:tcPr>
            <w:tcW w:w="1134" w:type="dxa"/>
            <w:tcBorders>
              <w:top w:val="single" w:sz="4" w:space="0" w:color="auto"/>
              <w:left w:val="single" w:sz="4" w:space="0" w:color="auto"/>
              <w:bottom w:val="single" w:sz="4" w:space="0" w:color="auto"/>
              <w:right w:val="single" w:sz="4" w:space="0" w:color="auto"/>
            </w:tcBorders>
            <w:hideMark/>
          </w:tcPr>
          <w:p w:rsidR="00EB14BE" w:rsidRDefault="00EB14BE">
            <w:pPr>
              <w:autoSpaceDE w:val="0"/>
              <w:autoSpaceDN w:val="0"/>
              <w:adjustRightInd w:val="0"/>
              <w:jc w:val="center"/>
              <w:rPr>
                <w:rFonts w:eastAsia="黑体"/>
                <w:color w:val="000000"/>
                <w:kern w:val="0"/>
                <w:sz w:val="18"/>
                <w:szCs w:val="18"/>
              </w:rPr>
            </w:pPr>
            <w:r>
              <w:rPr>
                <w:rFonts w:eastAsia="黑体"/>
                <w:color w:val="000000"/>
                <w:kern w:val="0"/>
                <w:sz w:val="18"/>
                <w:szCs w:val="18"/>
              </w:rPr>
              <w:t>c</w:t>
            </w:r>
          </w:p>
        </w:tc>
        <w:tc>
          <w:tcPr>
            <w:tcW w:w="1134" w:type="dxa"/>
            <w:tcBorders>
              <w:top w:val="single" w:sz="4" w:space="0" w:color="auto"/>
              <w:left w:val="single" w:sz="4" w:space="0" w:color="auto"/>
              <w:bottom w:val="single" w:sz="4" w:space="0" w:color="auto"/>
              <w:right w:val="single" w:sz="4" w:space="0" w:color="auto"/>
            </w:tcBorders>
            <w:hideMark/>
          </w:tcPr>
          <w:p w:rsidR="00EB14BE" w:rsidRDefault="00EB14BE">
            <w:pPr>
              <w:autoSpaceDE w:val="0"/>
              <w:autoSpaceDN w:val="0"/>
              <w:adjustRightInd w:val="0"/>
              <w:jc w:val="center"/>
              <w:rPr>
                <w:rFonts w:eastAsia="黑体"/>
                <w:color w:val="000000"/>
                <w:kern w:val="0"/>
                <w:sz w:val="18"/>
                <w:szCs w:val="18"/>
              </w:rPr>
            </w:pPr>
            <w:r>
              <w:rPr>
                <w:rFonts w:eastAsia="黑体"/>
                <w:color w:val="000000"/>
                <w:kern w:val="0"/>
                <w:sz w:val="18"/>
                <w:szCs w:val="18"/>
              </w:rPr>
              <w:t>m</w:t>
            </w:r>
          </w:p>
        </w:tc>
        <w:tc>
          <w:tcPr>
            <w:tcW w:w="1134" w:type="dxa"/>
            <w:tcBorders>
              <w:top w:val="single" w:sz="4" w:space="0" w:color="auto"/>
              <w:left w:val="single" w:sz="4" w:space="0" w:color="auto"/>
              <w:bottom w:val="single" w:sz="4" w:space="0" w:color="auto"/>
              <w:right w:val="single" w:sz="4" w:space="0" w:color="auto"/>
            </w:tcBorders>
            <w:hideMark/>
          </w:tcPr>
          <w:p w:rsidR="00EB14BE" w:rsidRDefault="00EB14BE">
            <w:pPr>
              <w:autoSpaceDE w:val="0"/>
              <w:autoSpaceDN w:val="0"/>
              <w:adjustRightInd w:val="0"/>
              <w:jc w:val="center"/>
              <w:rPr>
                <w:rFonts w:eastAsia="黑体"/>
                <w:color w:val="000000"/>
                <w:kern w:val="0"/>
                <w:sz w:val="18"/>
                <w:szCs w:val="18"/>
              </w:rPr>
            </w:pPr>
            <w:r>
              <w:rPr>
                <w:rFonts w:eastAsia="黑体"/>
                <w:color w:val="000000"/>
                <w:kern w:val="0"/>
                <w:sz w:val="18"/>
                <w:szCs w:val="18"/>
              </w:rPr>
              <w:t>M</w:t>
            </w:r>
          </w:p>
        </w:tc>
        <w:tc>
          <w:tcPr>
            <w:tcW w:w="2870" w:type="dxa"/>
            <w:vMerge/>
            <w:tcBorders>
              <w:top w:val="single" w:sz="4" w:space="0" w:color="auto"/>
              <w:left w:val="single" w:sz="4" w:space="0" w:color="auto"/>
              <w:bottom w:val="single" w:sz="4" w:space="0" w:color="auto"/>
              <w:right w:val="single" w:sz="4" w:space="0" w:color="auto"/>
            </w:tcBorders>
            <w:vAlign w:val="center"/>
            <w:hideMark/>
          </w:tcPr>
          <w:p w:rsidR="00EB14BE" w:rsidRDefault="00EB14BE">
            <w:pPr>
              <w:widowControl/>
              <w:jc w:val="left"/>
              <w:rPr>
                <w:rFonts w:eastAsia="黑体"/>
                <w:color w:val="000000"/>
                <w:kern w:val="0"/>
                <w:sz w:val="18"/>
                <w:szCs w:val="18"/>
              </w:rPr>
            </w:pPr>
          </w:p>
        </w:tc>
      </w:tr>
      <w:tr w:rsidR="00EB14BE" w:rsidTr="00EB14BE">
        <w:trPr>
          <w:trHeight w:val="96"/>
          <w:jc w:val="center"/>
        </w:trPr>
        <w:tc>
          <w:tcPr>
            <w:tcW w:w="1916" w:type="dxa"/>
            <w:tcBorders>
              <w:top w:val="single" w:sz="4" w:space="0" w:color="auto"/>
              <w:left w:val="single" w:sz="4" w:space="0" w:color="auto"/>
              <w:bottom w:val="single" w:sz="4" w:space="0" w:color="auto"/>
              <w:right w:val="single" w:sz="4" w:space="0" w:color="auto"/>
            </w:tcBorders>
            <w:hideMark/>
          </w:tcPr>
          <w:p w:rsidR="00EB14BE" w:rsidRDefault="00EB14BE">
            <w:pPr>
              <w:autoSpaceDE w:val="0"/>
              <w:autoSpaceDN w:val="0"/>
              <w:adjustRightInd w:val="0"/>
              <w:jc w:val="left"/>
              <w:rPr>
                <w:rFonts w:ascii="宋体" w:hAnsiTheme="minorHAnsi" w:cs="宋体"/>
                <w:color w:val="000000"/>
                <w:kern w:val="0"/>
                <w:sz w:val="18"/>
                <w:szCs w:val="18"/>
              </w:rPr>
            </w:pPr>
            <w:r>
              <w:rPr>
                <w:rFonts w:ascii="宋体" w:hAnsiTheme="minorHAnsi" w:cs="宋体" w:hint="eastAsia"/>
                <w:color w:val="000000"/>
                <w:kern w:val="0"/>
                <w:sz w:val="18"/>
                <w:szCs w:val="18"/>
              </w:rPr>
              <w:t xml:space="preserve">大肠菌群 </w:t>
            </w:r>
          </w:p>
        </w:tc>
        <w:tc>
          <w:tcPr>
            <w:tcW w:w="1134" w:type="dxa"/>
            <w:tcBorders>
              <w:top w:val="single" w:sz="4" w:space="0" w:color="auto"/>
              <w:left w:val="single" w:sz="4" w:space="0" w:color="auto"/>
              <w:bottom w:val="single" w:sz="4" w:space="0" w:color="auto"/>
              <w:right w:val="single" w:sz="4" w:space="0" w:color="auto"/>
            </w:tcBorders>
            <w:hideMark/>
          </w:tcPr>
          <w:p w:rsidR="00EB14BE" w:rsidRDefault="00EB14BE">
            <w:pPr>
              <w:autoSpaceDE w:val="0"/>
              <w:autoSpaceDN w:val="0"/>
              <w:adjustRightInd w:val="0"/>
              <w:jc w:val="center"/>
              <w:rPr>
                <w:rFonts w:eastAsia="黑体"/>
                <w:color w:val="000000"/>
                <w:kern w:val="0"/>
                <w:sz w:val="18"/>
                <w:szCs w:val="18"/>
              </w:rPr>
            </w:pPr>
            <w:r>
              <w:rPr>
                <w:rFonts w:eastAsia="黑体"/>
                <w:color w:val="000000"/>
                <w:kern w:val="0"/>
                <w:sz w:val="18"/>
                <w:szCs w:val="18"/>
              </w:rPr>
              <w:t>5</w:t>
            </w:r>
          </w:p>
        </w:tc>
        <w:tc>
          <w:tcPr>
            <w:tcW w:w="1134" w:type="dxa"/>
            <w:tcBorders>
              <w:top w:val="single" w:sz="4" w:space="0" w:color="auto"/>
              <w:left w:val="single" w:sz="4" w:space="0" w:color="auto"/>
              <w:bottom w:val="single" w:sz="4" w:space="0" w:color="auto"/>
              <w:right w:val="single" w:sz="4" w:space="0" w:color="auto"/>
            </w:tcBorders>
            <w:hideMark/>
          </w:tcPr>
          <w:p w:rsidR="00EB14BE" w:rsidRDefault="00EB14BE">
            <w:pPr>
              <w:autoSpaceDE w:val="0"/>
              <w:autoSpaceDN w:val="0"/>
              <w:adjustRightInd w:val="0"/>
              <w:jc w:val="center"/>
              <w:rPr>
                <w:rFonts w:eastAsia="黑体"/>
                <w:color w:val="000000"/>
                <w:kern w:val="0"/>
                <w:sz w:val="18"/>
                <w:szCs w:val="18"/>
              </w:rPr>
            </w:pPr>
            <w:r>
              <w:rPr>
                <w:rFonts w:eastAsia="黑体"/>
                <w:color w:val="000000"/>
                <w:kern w:val="0"/>
                <w:sz w:val="18"/>
                <w:szCs w:val="18"/>
              </w:rPr>
              <w:t>2</w:t>
            </w:r>
          </w:p>
        </w:tc>
        <w:tc>
          <w:tcPr>
            <w:tcW w:w="1134" w:type="dxa"/>
            <w:tcBorders>
              <w:top w:val="single" w:sz="4" w:space="0" w:color="auto"/>
              <w:left w:val="single" w:sz="4" w:space="0" w:color="auto"/>
              <w:bottom w:val="single" w:sz="4" w:space="0" w:color="auto"/>
              <w:right w:val="single" w:sz="4" w:space="0" w:color="auto"/>
            </w:tcBorders>
            <w:hideMark/>
          </w:tcPr>
          <w:p w:rsidR="00EB14BE" w:rsidRDefault="00EB14BE">
            <w:pPr>
              <w:autoSpaceDE w:val="0"/>
              <w:autoSpaceDN w:val="0"/>
              <w:adjustRightInd w:val="0"/>
              <w:jc w:val="center"/>
              <w:rPr>
                <w:rFonts w:eastAsia="黑体"/>
                <w:color w:val="000000"/>
                <w:kern w:val="0"/>
                <w:sz w:val="18"/>
                <w:szCs w:val="18"/>
              </w:rPr>
            </w:pPr>
            <w:r>
              <w:rPr>
                <w:rFonts w:eastAsia="黑体"/>
                <w:color w:val="000000"/>
                <w:kern w:val="0"/>
                <w:sz w:val="18"/>
                <w:szCs w:val="18"/>
              </w:rPr>
              <w:t>10</w:t>
            </w:r>
          </w:p>
        </w:tc>
        <w:tc>
          <w:tcPr>
            <w:tcW w:w="1134" w:type="dxa"/>
            <w:tcBorders>
              <w:top w:val="single" w:sz="4" w:space="0" w:color="auto"/>
              <w:left w:val="single" w:sz="4" w:space="0" w:color="auto"/>
              <w:bottom w:val="single" w:sz="4" w:space="0" w:color="auto"/>
              <w:right w:val="single" w:sz="4" w:space="0" w:color="auto"/>
            </w:tcBorders>
            <w:hideMark/>
          </w:tcPr>
          <w:p w:rsidR="00EB14BE" w:rsidRDefault="00EB14BE">
            <w:pPr>
              <w:autoSpaceDE w:val="0"/>
              <w:autoSpaceDN w:val="0"/>
              <w:adjustRightInd w:val="0"/>
              <w:jc w:val="center"/>
              <w:rPr>
                <w:rFonts w:eastAsia="黑体"/>
                <w:color w:val="000000"/>
                <w:kern w:val="0"/>
                <w:sz w:val="18"/>
                <w:szCs w:val="18"/>
              </w:rPr>
            </w:pPr>
            <w:r>
              <w:rPr>
                <w:rFonts w:eastAsia="黑体"/>
                <w:color w:val="000000"/>
                <w:kern w:val="0"/>
                <w:sz w:val="18"/>
                <w:szCs w:val="18"/>
              </w:rPr>
              <w:t>100</w:t>
            </w:r>
          </w:p>
        </w:tc>
        <w:tc>
          <w:tcPr>
            <w:tcW w:w="2870" w:type="dxa"/>
            <w:tcBorders>
              <w:top w:val="single" w:sz="4" w:space="0" w:color="auto"/>
              <w:left w:val="single" w:sz="4" w:space="0" w:color="auto"/>
              <w:bottom w:val="single" w:sz="4" w:space="0" w:color="auto"/>
              <w:right w:val="single" w:sz="4" w:space="0" w:color="auto"/>
            </w:tcBorders>
            <w:hideMark/>
          </w:tcPr>
          <w:p w:rsidR="00EB14BE" w:rsidRDefault="00EB14BE">
            <w:pPr>
              <w:autoSpaceDE w:val="0"/>
              <w:autoSpaceDN w:val="0"/>
              <w:adjustRightInd w:val="0"/>
              <w:jc w:val="center"/>
              <w:rPr>
                <w:rFonts w:ascii="宋体" w:cs="宋体"/>
                <w:color w:val="000000"/>
                <w:kern w:val="0"/>
                <w:sz w:val="18"/>
                <w:szCs w:val="18"/>
              </w:rPr>
            </w:pPr>
            <w:r>
              <w:rPr>
                <w:rFonts w:eastAsia="黑体"/>
                <w:color w:val="000000"/>
                <w:kern w:val="0"/>
                <w:sz w:val="18"/>
                <w:szCs w:val="18"/>
              </w:rPr>
              <w:t xml:space="preserve">GB 4789.3 </w:t>
            </w:r>
            <w:r>
              <w:rPr>
                <w:rFonts w:ascii="宋体" w:cs="宋体" w:hint="eastAsia"/>
                <w:color w:val="000000"/>
                <w:kern w:val="0"/>
                <w:sz w:val="18"/>
                <w:szCs w:val="18"/>
              </w:rPr>
              <w:t>平板计数法</w:t>
            </w:r>
          </w:p>
        </w:tc>
      </w:tr>
      <w:tr w:rsidR="00EB14BE" w:rsidTr="00EB14BE">
        <w:trPr>
          <w:trHeight w:val="96"/>
          <w:jc w:val="center"/>
        </w:trPr>
        <w:tc>
          <w:tcPr>
            <w:tcW w:w="1916" w:type="dxa"/>
            <w:tcBorders>
              <w:top w:val="single" w:sz="4" w:space="0" w:color="auto"/>
              <w:left w:val="single" w:sz="4" w:space="0" w:color="auto"/>
              <w:bottom w:val="single" w:sz="4" w:space="0" w:color="auto"/>
              <w:right w:val="single" w:sz="4" w:space="0" w:color="auto"/>
            </w:tcBorders>
            <w:hideMark/>
          </w:tcPr>
          <w:p w:rsidR="00EB14BE" w:rsidRDefault="00EB14BE">
            <w:pPr>
              <w:autoSpaceDE w:val="0"/>
              <w:autoSpaceDN w:val="0"/>
              <w:adjustRightInd w:val="0"/>
              <w:jc w:val="left"/>
              <w:rPr>
                <w:rFonts w:ascii="宋体" w:hAnsiTheme="minorHAnsi" w:cs="宋体"/>
                <w:color w:val="000000"/>
                <w:kern w:val="0"/>
                <w:sz w:val="18"/>
                <w:szCs w:val="18"/>
              </w:rPr>
            </w:pPr>
            <w:r>
              <w:rPr>
                <w:rFonts w:ascii="宋体" w:hAnsiTheme="minorHAnsi" w:cs="宋体" w:hint="eastAsia"/>
                <w:color w:val="000000"/>
                <w:kern w:val="0"/>
                <w:sz w:val="18"/>
                <w:szCs w:val="18"/>
              </w:rPr>
              <w:lastRenderedPageBreak/>
              <w:t xml:space="preserve">沙门氏菌 </w:t>
            </w:r>
          </w:p>
        </w:tc>
        <w:tc>
          <w:tcPr>
            <w:tcW w:w="1134" w:type="dxa"/>
            <w:tcBorders>
              <w:top w:val="single" w:sz="4" w:space="0" w:color="auto"/>
              <w:left w:val="single" w:sz="4" w:space="0" w:color="auto"/>
              <w:bottom w:val="single" w:sz="4" w:space="0" w:color="auto"/>
              <w:right w:val="single" w:sz="4" w:space="0" w:color="auto"/>
            </w:tcBorders>
            <w:hideMark/>
          </w:tcPr>
          <w:p w:rsidR="00EB14BE" w:rsidRDefault="00EB14BE">
            <w:pPr>
              <w:autoSpaceDE w:val="0"/>
              <w:autoSpaceDN w:val="0"/>
              <w:adjustRightInd w:val="0"/>
              <w:jc w:val="center"/>
              <w:rPr>
                <w:rFonts w:eastAsia="黑体"/>
                <w:color w:val="000000"/>
                <w:kern w:val="0"/>
                <w:sz w:val="18"/>
                <w:szCs w:val="18"/>
              </w:rPr>
            </w:pPr>
            <w:r>
              <w:rPr>
                <w:rFonts w:eastAsia="黑体"/>
                <w:color w:val="000000"/>
                <w:kern w:val="0"/>
                <w:sz w:val="18"/>
                <w:szCs w:val="18"/>
              </w:rPr>
              <w:t>5</w:t>
            </w:r>
          </w:p>
        </w:tc>
        <w:tc>
          <w:tcPr>
            <w:tcW w:w="1134" w:type="dxa"/>
            <w:tcBorders>
              <w:top w:val="single" w:sz="4" w:space="0" w:color="auto"/>
              <w:left w:val="single" w:sz="4" w:space="0" w:color="auto"/>
              <w:bottom w:val="single" w:sz="4" w:space="0" w:color="auto"/>
              <w:right w:val="single" w:sz="4" w:space="0" w:color="auto"/>
            </w:tcBorders>
            <w:hideMark/>
          </w:tcPr>
          <w:p w:rsidR="00EB14BE" w:rsidRDefault="00EB14BE">
            <w:pPr>
              <w:autoSpaceDE w:val="0"/>
              <w:autoSpaceDN w:val="0"/>
              <w:adjustRightInd w:val="0"/>
              <w:jc w:val="center"/>
              <w:rPr>
                <w:rFonts w:eastAsia="黑体"/>
                <w:color w:val="000000"/>
                <w:kern w:val="0"/>
                <w:sz w:val="18"/>
                <w:szCs w:val="18"/>
              </w:rPr>
            </w:pPr>
            <w:r>
              <w:rPr>
                <w:rFonts w:eastAsia="黑体"/>
                <w:color w:val="000000"/>
                <w:kern w:val="0"/>
                <w:sz w:val="18"/>
                <w:szCs w:val="18"/>
              </w:rPr>
              <w:t>0</w:t>
            </w:r>
          </w:p>
        </w:tc>
        <w:tc>
          <w:tcPr>
            <w:tcW w:w="1134" w:type="dxa"/>
            <w:tcBorders>
              <w:top w:val="single" w:sz="4" w:space="0" w:color="auto"/>
              <w:left w:val="single" w:sz="4" w:space="0" w:color="auto"/>
              <w:bottom w:val="single" w:sz="4" w:space="0" w:color="auto"/>
              <w:right w:val="single" w:sz="4" w:space="0" w:color="auto"/>
            </w:tcBorders>
            <w:hideMark/>
          </w:tcPr>
          <w:p w:rsidR="00EB14BE" w:rsidRDefault="00EB14BE">
            <w:pPr>
              <w:autoSpaceDE w:val="0"/>
              <w:autoSpaceDN w:val="0"/>
              <w:adjustRightInd w:val="0"/>
              <w:jc w:val="center"/>
              <w:rPr>
                <w:rFonts w:eastAsia="黑体"/>
                <w:color w:val="000000"/>
                <w:kern w:val="0"/>
                <w:sz w:val="18"/>
                <w:szCs w:val="18"/>
              </w:rPr>
            </w:pPr>
            <w:r>
              <w:rPr>
                <w:rFonts w:eastAsia="黑体"/>
                <w:color w:val="000000"/>
                <w:kern w:val="0"/>
                <w:sz w:val="18"/>
                <w:szCs w:val="18"/>
              </w:rPr>
              <w:t>0/25g</w:t>
            </w:r>
          </w:p>
        </w:tc>
        <w:tc>
          <w:tcPr>
            <w:tcW w:w="1134" w:type="dxa"/>
            <w:tcBorders>
              <w:top w:val="single" w:sz="4" w:space="0" w:color="auto"/>
              <w:left w:val="single" w:sz="4" w:space="0" w:color="auto"/>
              <w:bottom w:val="single" w:sz="4" w:space="0" w:color="auto"/>
              <w:right w:val="single" w:sz="4" w:space="0" w:color="auto"/>
            </w:tcBorders>
            <w:hideMark/>
          </w:tcPr>
          <w:p w:rsidR="00EB14BE" w:rsidRDefault="00EB14BE">
            <w:pPr>
              <w:autoSpaceDE w:val="0"/>
              <w:autoSpaceDN w:val="0"/>
              <w:adjustRightInd w:val="0"/>
              <w:jc w:val="center"/>
              <w:rPr>
                <w:rFonts w:ascii="宋体" w:hAnsiTheme="minorHAnsi" w:cs="宋体"/>
                <w:color w:val="000000"/>
                <w:kern w:val="0"/>
                <w:sz w:val="18"/>
                <w:szCs w:val="18"/>
              </w:rPr>
            </w:pPr>
            <w:r>
              <w:rPr>
                <w:rFonts w:ascii="宋体" w:hAnsiTheme="minorHAnsi" w:cs="宋体" w:hint="eastAsia"/>
                <w:color w:val="000000"/>
                <w:kern w:val="0"/>
                <w:sz w:val="18"/>
                <w:szCs w:val="18"/>
              </w:rPr>
              <w:t>－</w:t>
            </w:r>
          </w:p>
        </w:tc>
        <w:tc>
          <w:tcPr>
            <w:tcW w:w="2870" w:type="dxa"/>
            <w:tcBorders>
              <w:top w:val="single" w:sz="4" w:space="0" w:color="auto"/>
              <w:left w:val="single" w:sz="4" w:space="0" w:color="auto"/>
              <w:bottom w:val="single" w:sz="4" w:space="0" w:color="auto"/>
              <w:right w:val="single" w:sz="4" w:space="0" w:color="auto"/>
            </w:tcBorders>
            <w:hideMark/>
          </w:tcPr>
          <w:p w:rsidR="00EB14BE" w:rsidRDefault="00EB14BE">
            <w:pPr>
              <w:autoSpaceDE w:val="0"/>
              <w:autoSpaceDN w:val="0"/>
              <w:adjustRightInd w:val="0"/>
              <w:jc w:val="center"/>
              <w:rPr>
                <w:rFonts w:eastAsia="黑体"/>
                <w:color w:val="000000"/>
                <w:kern w:val="0"/>
                <w:sz w:val="18"/>
                <w:szCs w:val="18"/>
              </w:rPr>
            </w:pPr>
            <w:r>
              <w:rPr>
                <w:rFonts w:eastAsia="黑体"/>
                <w:color w:val="000000"/>
                <w:kern w:val="0"/>
                <w:sz w:val="18"/>
                <w:szCs w:val="18"/>
              </w:rPr>
              <w:t>GB 4789.4</w:t>
            </w:r>
          </w:p>
        </w:tc>
      </w:tr>
      <w:tr w:rsidR="00EB14BE" w:rsidTr="00EB14BE">
        <w:trPr>
          <w:trHeight w:val="96"/>
          <w:jc w:val="center"/>
        </w:trPr>
        <w:tc>
          <w:tcPr>
            <w:tcW w:w="1916" w:type="dxa"/>
            <w:tcBorders>
              <w:top w:val="single" w:sz="4" w:space="0" w:color="auto"/>
              <w:left w:val="single" w:sz="4" w:space="0" w:color="auto"/>
              <w:bottom w:val="single" w:sz="4" w:space="0" w:color="auto"/>
              <w:right w:val="single" w:sz="4" w:space="0" w:color="auto"/>
            </w:tcBorders>
            <w:hideMark/>
          </w:tcPr>
          <w:p w:rsidR="00EB14BE" w:rsidRDefault="00EB14BE">
            <w:pPr>
              <w:autoSpaceDE w:val="0"/>
              <w:autoSpaceDN w:val="0"/>
              <w:adjustRightInd w:val="0"/>
              <w:jc w:val="left"/>
              <w:rPr>
                <w:rFonts w:ascii="宋体" w:hAnsiTheme="minorHAnsi" w:cs="宋体"/>
                <w:color w:val="000000"/>
                <w:kern w:val="0"/>
                <w:sz w:val="18"/>
                <w:szCs w:val="18"/>
              </w:rPr>
            </w:pPr>
            <w:r>
              <w:rPr>
                <w:rFonts w:ascii="宋体" w:hAnsiTheme="minorHAnsi" w:cs="宋体" w:hint="eastAsia"/>
                <w:color w:val="000000"/>
                <w:kern w:val="0"/>
                <w:sz w:val="18"/>
                <w:szCs w:val="18"/>
              </w:rPr>
              <w:t xml:space="preserve">金黄色葡萄球菌 </w:t>
            </w:r>
          </w:p>
        </w:tc>
        <w:tc>
          <w:tcPr>
            <w:tcW w:w="1134" w:type="dxa"/>
            <w:tcBorders>
              <w:top w:val="single" w:sz="4" w:space="0" w:color="auto"/>
              <w:left w:val="single" w:sz="4" w:space="0" w:color="auto"/>
              <w:bottom w:val="single" w:sz="4" w:space="0" w:color="auto"/>
              <w:right w:val="single" w:sz="4" w:space="0" w:color="auto"/>
            </w:tcBorders>
            <w:hideMark/>
          </w:tcPr>
          <w:p w:rsidR="00EB14BE" w:rsidRDefault="00EB14BE">
            <w:pPr>
              <w:autoSpaceDE w:val="0"/>
              <w:autoSpaceDN w:val="0"/>
              <w:adjustRightInd w:val="0"/>
              <w:jc w:val="center"/>
              <w:rPr>
                <w:rFonts w:eastAsia="黑体"/>
                <w:color w:val="000000"/>
                <w:kern w:val="0"/>
                <w:sz w:val="18"/>
                <w:szCs w:val="18"/>
              </w:rPr>
            </w:pPr>
            <w:r>
              <w:rPr>
                <w:rFonts w:eastAsia="黑体"/>
                <w:color w:val="000000"/>
                <w:kern w:val="0"/>
                <w:sz w:val="18"/>
                <w:szCs w:val="18"/>
              </w:rPr>
              <w:t>5</w:t>
            </w:r>
          </w:p>
        </w:tc>
        <w:tc>
          <w:tcPr>
            <w:tcW w:w="1134" w:type="dxa"/>
            <w:tcBorders>
              <w:top w:val="single" w:sz="4" w:space="0" w:color="auto"/>
              <w:left w:val="single" w:sz="4" w:space="0" w:color="auto"/>
              <w:bottom w:val="single" w:sz="4" w:space="0" w:color="auto"/>
              <w:right w:val="single" w:sz="4" w:space="0" w:color="auto"/>
            </w:tcBorders>
            <w:hideMark/>
          </w:tcPr>
          <w:p w:rsidR="00EB14BE" w:rsidRDefault="00EB14BE">
            <w:pPr>
              <w:autoSpaceDE w:val="0"/>
              <w:autoSpaceDN w:val="0"/>
              <w:adjustRightInd w:val="0"/>
              <w:jc w:val="center"/>
              <w:rPr>
                <w:rFonts w:eastAsia="黑体"/>
                <w:color w:val="000000"/>
                <w:kern w:val="0"/>
                <w:sz w:val="18"/>
                <w:szCs w:val="18"/>
              </w:rPr>
            </w:pPr>
            <w:r>
              <w:rPr>
                <w:rFonts w:eastAsia="黑体"/>
                <w:color w:val="000000"/>
                <w:kern w:val="0"/>
                <w:sz w:val="18"/>
                <w:szCs w:val="18"/>
              </w:rPr>
              <w:t>2</w:t>
            </w:r>
          </w:p>
        </w:tc>
        <w:tc>
          <w:tcPr>
            <w:tcW w:w="1134" w:type="dxa"/>
            <w:tcBorders>
              <w:top w:val="single" w:sz="4" w:space="0" w:color="auto"/>
              <w:left w:val="single" w:sz="4" w:space="0" w:color="auto"/>
              <w:bottom w:val="single" w:sz="4" w:space="0" w:color="auto"/>
              <w:right w:val="single" w:sz="4" w:space="0" w:color="auto"/>
            </w:tcBorders>
            <w:hideMark/>
          </w:tcPr>
          <w:p w:rsidR="00EB14BE" w:rsidRDefault="00EB14BE">
            <w:pPr>
              <w:autoSpaceDE w:val="0"/>
              <w:autoSpaceDN w:val="0"/>
              <w:adjustRightInd w:val="0"/>
              <w:jc w:val="center"/>
              <w:rPr>
                <w:rFonts w:eastAsia="黑体"/>
                <w:color w:val="000000"/>
                <w:kern w:val="0"/>
                <w:sz w:val="18"/>
                <w:szCs w:val="18"/>
              </w:rPr>
            </w:pPr>
            <w:r>
              <w:rPr>
                <w:rFonts w:eastAsia="黑体"/>
                <w:color w:val="000000"/>
                <w:kern w:val="0"/>
                <w:sz w:val="18"/>
                <w:szCs w:val="18"/>
              </w:rPr>
              <w:t>10</w:t>
            </w:r>
          </w:p>
        </w:tc>
        <w:tc>
          <w:tcPr>
            <w:tcW w:w="1134" w:type="dxa"/>
            <w:tcBorders>
              <w:top w:val="single" w:sz="4" w:space="0" w:color="auto"/>
              <w:left w:val="single" w:sz="4" w:space="0" w:color="auto"/>
              <w:bottom w:val="single" w:sz="4" w:space="0" w:color="auto"/>
              <w:right w:val="single" w:sz="4" w:space="0" w:color="auto"/>
            </w:tcBorders>
            <w:hideMark/>
          </w:tcPr>
          <w:p w:rsidR="00EB14BE" w:rsidRDefault="00EB14BE">
            <w:pPr>
              <w:autoSpaceDE w:val="0"/>
              <w:autoSpaceDN w:val="0"/>
              <w:adjustRightInd w:val="0"/>
              <w:jc w:val="center"/>
              <w:rPr>
                <w:rFonts w:eastAsia="黑体"/>
                <w:color w:val="000000"/>
                <w:kern w:val="0"/>
                <w:sz w:val="18"/>
                <w:szCs w:val="18"/>
              </w:rPr>
            </w:pPr>
            <w:r>
              <w:rPr>
                <w:rFonts w:eastAsia="黑体"/>
                <w:color w:val="000000"/>
                <w:kern w:val="0"/>
                <w:sz w:val="18"/>
                <w:szCs w:val="18"/>
              </w:rPr>
              <w:t>100</w:t>
            </w:r>
          </w:p>
        </w:tc>
        <w:tc>
          <w:tcPr>
            <w:tcW w:w="2870" w:type="dxa"/>
            <w:tcBorders>
              <w:top w:val="single" w:sz="4" w:space="0" w:color="auto"/>
              <w:left w:val="single" w:sz="4" w:space="0" w:color="auto"/>
              <w:bottom w:val="single" w:sz="4" w:space="0" w:color="auto"/>
              <w:right w:val="single" w:sz="4" w:space="0" w:color="auto"/>
            </w:tcBorders>
            <w:hideMark/>
          </w:tcPr>
          <w:p w:rsidR="00EB14BE" w:rsidRDefault="00EB14BE">
            <w:pPr>
              <w:autoSpaceDE w:val="0"/>
              <w:autoSpaceDN w:val="0"/>
              <w:adjustRightInd w:val="0"/>
              <w:jc w:val="center"/>
              <w:rPr>
                <w:rFonts w:ascii="宋体" w:cs="宋体"/>
                <w:color w:val="000000"/>
                <w:kern w:val="0"/>
                <w:sz w:val="18"/>
                <w:szCs w:val="18"/>
              </w:rPr>
            </w:pPr>
            <w:r>
              <w:rPr>
                <w:rFonts w:eastAsia="黑体"/>
                <w:color w:val="000000"/>
                <w:kern w:val="0"/>
                <w:sz w:val="18"/>
                <w:szCs w:val="18"/>
              </w:rPr>
              <w:t xml:space="preserve">GB 4789.10 </w:t>
            </w:r>
            <w:r>
              <w:rPr>
                <w:rFonts w:ascii="宋体" w:cs="宋体" w:hint="eastAsia"/>
                <w:color w:val="000000"/>
                <w:kern w:val="0"/>
                <w:sz w:val="18"/>
                <w:szCs w:val="18"/>
              </w:rPr>
              <w:t>平板计数法</w:t>
            </w:r>
          </w:p>
        </w:tc>
      </w:tr>
      <w:tr w:rsidR="00EB14BE" w:rsidTr="00EB14BE">
        <w:trPr>
          <w:trHeight w:val="412"/>
          <w:jc w:val="center"/>
        </w:trPr>
        <w:tc>
          <w:tcPr>
            <w:tcW w:w="9322" w:type="dxa"/>
            <w:gridSpan w:val="6"/>
            <w:tcBorders>
              <w:top w:val="single" w:sz="4" w:space="0" w:color="auto"/>
              <w:left w:val="single" w:sz="4" w:space="0" w:color="auto"/>
              <w:bottom w:val="single" w:sz="4" w:space="0" w:color="auto"/>
              <w:right w:val="single" w:sz="4" w:space="0" w:color="auto"/>
            </w:tcBorders>
            <w:hideMark/>
          </w:tcPr>
          <w:p w:rsidR="00EB14BE" w:rsidRDefault="00EB14BE">
            <w:pPr>
              <w:autoSpaceDE w:val="0"/>
              <w:autoSpaceDN w:val="0"/>
              <w:adjustRightInd w:val="0"/>
              <w:ind w:firstLineChars="200" w:firstLine="360"/>
              <w:jc w:val="left"/>
              <w:rPr>
                <w:rFonts w:ascii="宋体" w:cs="宋体"/>
                <w:color w:val="000000"/>
                <w:kern w:val="0"/>
                <w:sz w:val="18"/>
                <w:szCs w:val="18"/>
              </w:rPr>
            </w:pPr>
            <w:r>
              <w:rPr>
                <w:rFonts w:eastAsia="黑体"/>
                <w:color w:val="000000"/>
                <w:kern w:val="0"/>
                <w:sz w:val="18"/>
                <w:szCs w:val="18"/>
                <w:vertAlign w:val="superscript"/>
              </w:rPr>
              <w:t xml:space="preserve">a </w:t>
            </w:r>
            <w:r>
              <w:rPr>
                <w:rFonts w:ascii="宋体" w:cs="宋体" w:hint="eastAsia"/>
                <w:color w:val="000000"/>
                <w:kern w:val="0"/>
                <w:sz w:val="18"/>
                <w:szCs w:val="18"/>
              </w:rPr>
              <w:t xml:space="preserve">样品的分析及处理按 </w:t>
            </w:r>
            <w:r>
              <w:rPr>
                <w:color w:val="000000"/>
                <w:kern w:val="0"/>
                <w:sz w:val="18"/>
                <w:szCs w:val="18"/>
              </w:rPr>
              <w:t>GB 4789.1</w:t>
            </w:r>
            <w:r>
              <w:rPr>
                <w:rFonts w:ascii="宋体" w:cs="宋体" w:hint="eastAsia"/>
                <w:color w:val="000000"/>
                <w:kern w:val="0"/>
                <w:sz w:val="18"/>
                <w:szCs w:val="18"/>
              </w:rPr>
              <w:t xml:space="preserve">执行。  </w:t>
            </w:r>
          </w:p>
        </w:tc>
      </w:tr>
    </w:tbl>
    <w:p w:rsidR="00EB14BE" w:rsidRDefault="00EB14BE" w:rsidP="00971502">
      <w:pPr>
        <w:pStyle w:val="a0"/>
        <w:numPr>
          <w:ilvl w:val="2"/>
          <w:numId w:val="0"/>
        </w:numPr>
        <w:spacing w:beforeLines="0" w:afterLines="0" w:line="360" w:lineRule="auto"/>
        <w:rPr>
          <w:rFonts w:hAnsiTheme="minorHAnsi" w:cs="黑体"/>
          <w:color w:val="000000"/>
          <w:szCs w:val="21"/>
        </w:rPr>
      </w:pPr>
      <w:r w:rsidRPr="00971502">
        <w:rPr>
          <w:rFonts w:hint="eastAsia"/>
          <w:kern w:val="2"/>
        </w:rPr>
        <w:t xml:space="preserve">3.8 食品添加剂和营养强化剂 </w:t>
      </w:r>
    </w:p>
    <w:p w:rsidR="00EB14BE" w:rsidRDefault="00EB14BE" w:rsidP="00EB14BE">
      <w:pPr>
        <w:autoSpaceDE w:val="0"/>
        <w:autoSpaceDN w:val="0"/>
        <w:adjustRightInd w:val="0"/>
        <w:spacing w:line="276" w:lineRule="auto"/>
        <w:jc w:val="left"/>
        <w:rPr>
          <w:rFonts w:ascii="宋体" w:hAnsiTheme="minorHAnsi" w:cs="宋体"/>
          <w:color w:val="000000"/>
          <w:kern w:val="0"/>
          <w:szCs w:val="21"/>
        </w:rPr>
      </w:pPr>
      <w:r>
        <w:rPr>
          <w:rFonts w:ascii="黑体" w:eastAsia="黑体" w:hAnsiTheme="minorHAnsi" w:cs="黑体" w:hint="eastAsia"/>
          <w:color w:val="000000"/>
          <w:kern w:val="0"/>
          <w:szCs w:val="21"/>
        </w:rPr>
        <w:t xml:space="preserve">3.8.1 </w:t>
      </w:r>
      <w:r>
        <w:rPr>
          <w:rFonts w:ascii="宋体" w:hAnsiTheme="minorHAnsi" w:cs="宋体" w:hint="eastAsia"/>
          <w:color w:val="000000"/>
          <w:kern w:val="0"/>
          <w:szCs w:val="21"/>
        </w:rPr>
        <w:t>食品添加剂的使用可参照</w:t>
      </w:r>
      <w:r>
        <w:rPr>
          <w:color w:val="000000"/>
          <w:kern w:val="0"/>
          <w:szCs w:val="21"/>
        </w:rPr>
        <w:t>GB 2760</w:t>
      </w:r>
      <w:r>
        <w:rPr>
          <w:rFonts w:ascii="宋体" w:hAnsiTheme="minorHAnsi" w:cs="宋体" w:hint="eastAsia"/>
          <w:color w:val="000000"/>
          <w:kern w:val="0"/>
          <w:szCs w:val="21"/>
        </w:rPr>
        <w:t>中相同或相近产品中允许使用的添加剂种类和使用量。</w:t>
      </w:r>
    </w:p>
    <w:p w:rsidR="00EB14BE" w:rsidRDefault="00EB14BE" w:rsidP="00EB14BE">
      <w:pPr>
        <w:autoSpaceDE w:val="0"/>
        <w:autoSpaceDN w:val="0"/>
        <w:adjustRightInd w:val="0"/>
        <w:spacing w:line="276" w:lineRule="auto"/>
        <w:jc w:val="left"/>
        <w:rPr>
          <w:rFonts w:ascii="宋体" w:eastAsia="黑体" w:hAnsi="宋体" w:cs="宋体"/>
          <w:color w:val="000000"/>
          <w:kern w:val="0"/>
          <w:szCs w:val="21"/>
        </w:rPr>
      </w:pPr>
      <w:r>
        <w:rPr>
          <w:rFonts w:ascii="黑体" w:eastAsia="黑体" w:hAnsi="宋体" w:cs="黑体" w:hint="eastAsia"/>
          <w:color w:val="000000"/>
          <w:kern w:val="0"/>
          <w:szCs w:val="21"/>
        </w:rPr>
        <w:t xml:space="preserve">3.8.2 </w:t>
      </w:r>
      <w:r>
        <w:rPr>
          <w:rFonts w:ascii="宋体" w:hAnsiTheme="minorHAnsi" w:cs="宋体" w:hint="eastAsia"/>
          <w:color w:val="000000"/>
          <w:kern w:val="0"/>
          <w:szCs w:val="21"/>
        </w:rPr>
        <w:t>营养强化剂的使用应符合</w:t>
      </w:r>
      <w:r>
        <w:rPr>
          <w:color w:val="000000"/>
          <w:kern w:val="0"/>
          <w:szCs w:val="21"/>
        </w:rPr>
        <w:t>GB 14880</w:t>
      </w:r>
      <w:r>
        <w:rPr>
          <w:rFonts w:ascii="宋体" w:hAnsiTheme="minorHAnsi" w:cs="宋体" w:hint="eastAsia"/>
          <w:color w:val="000000"/>
          <w:kern w:val="0"/>
          <w:szCs w:val="21"/>
        </w:rPr>
        <w:t>的规定。</w:t>
      </w:r>
    </w:p>
    <w:p w:rsidR="00EB14BE" w:rsidRDefault="00EB14BE" w:rsidP="00EB14BE">
      <w:pPr>
        <w:pStyle w:val="aff0"/>
        <w:spacing w:line="276" w:lineRule="auto"/>
        <w:ind w:firstLineChars="0" w:firstLine="0"/>
        <w:rPr>
          <w:rFonts w:hAnsiTheme="minorHAnsi" w:cs="宋体"/>
          <w:color w:val="000000"/>
          <w:szCs w:val="21"/>
        </w:rPr>
      </w:pPr>
      <w:r>
        <w:rPr>
          <w:rFonts w:ascii="黑体" w:eastAsia="黑体" w:hAnsi="宋体" w:cs="黑体" w:hint="eastAsia"/>
          <w:color w:val="000000"/>
          <w:szCs w:val="21"/>
        </w:rPr>
        <w:t xml:space="preserve">3.8.3 </w:t>
      </w:r>
      <w:r>
        <w:rPr>
          <w:rFonts w:cs="宋体" w:hint="eastAsia"/>
          <w:color w:val="000000"/>
          <w:szCs w:val="21"/>
        </w:rPr>
        <w:t>食品添加剂和营养强化剂的质量规格应符合相应的标准和有关规定。</w:t>
      </w:r>
    </w:p>
    <w:p w:rsidR="00EB14BE" w:rsidRPr="00EB14BE" w:rsidRDefault="00EB14BE" w:rsidP="00EB14BE">
      <w:pPr>
        <w:pStyle w:val="aff0"/>
        <w:spacing w:line="276" w:lineRule="auto"/>
        <w:ind w:firstLineChars="0" w:firstLine="0"/>
      </w:pPr>
      <w:r>
        <w:rPr>
          <w:rFonts w:ascii="黑体" w:eastAsia="黑体" w:cs="黑体" w:hint="eastAsia"/>
          <w:color w:val="000000"/>
          <w:szCs w:val="21"/>
        </w:rPr>
        <w:t xml:space="preserve">3.8.4 </w:t>
      </w:r>
      <w:r>
        <w:rPr>
          <w:rFonts w:cs="宋体" w:hint="eastAsia"/>
          <w:color w:val="000000"/>
          <w:szCs w:val="21"/>
        </w:rPr>
        <w:t>如果在特殊医学用途配方食品中添加其他物质，应符合国家相关规定。</w:t>
      </w:r>
    </w:p>
    <w:p w:rsidR="0062468B" w:rsidRPr="007B6E9E" w:rsidRDefault="00884743" w:rsidP="00884743">
      <w:pPr>
        <w:widowControl/>
        <w:spacing w:beforeLines="50" w:before="156" w:afterLines="50" w:after="156" w:line="360" w:lineRule="auto"/>
        <w:outlineLvl w:val="1"/>
      </w:pPr>
      <w:r>
        <w:rPr>
          <w:rFonts w:ascii="黑体" w:eastAsia="黑体" w:hint="eastAsia"/>
          <w:kern w:val="0"/>
          <w:szCs w:val="20"/>
        </w:rPr>
        <w:t xml:space="preserve">4 </w:t>
      </w:r>
      <w:r w:rsidR="00B44C9C" w:rsidRPr="00884743">
        <w:rPr>
          <w:rFonts w:ascii="黑体" w:eastAsia="黑体" w:hint="eastAsia"/>
          <w:kern w:val="0"/>
          <w:szCs w:val="20"/>
        </w:rPr>
        <w:t>其他</w:t>
      </w:r>
    </w:p>
    <w:p w:rsidR="00EB14BE" w:rsidRDefault="00EB14BE" w:rsidP="00971502">
      <w:pPr>
        <w:pStyle w:val="a0"/>
        <w:numPr>
          <w:ilvl w:val="2"/>
          <w:numId w:val="0"/>
        </w:numPr>
        <w:spacing w:beforeLines="0" w:afterLines="0" w:line="360" w:lineRule="auto"/>
        <w:rPr>
          <w:color w:val="000000" w:themeColor="text1"/>
        </w:rPr>
      </w:pPr>
      <w:r w:rsidRPr="00971502">
        <w:rPr>
          <w:kern w:val="2"/>
        </w:rPr>
        <w:t>4.1</w:t>
      </w:r>
      <w:r w:rsidRPr="00971502">
        <w:rPr>
          <w:rFonts w:hint="eastAsia"/>
          <w:kern w:val="2"/>
        </w:rPr>
        <w:t>标签</w:t>
      </w:r>
    </w:p>
    <w:p w:rsidR="00EB14BE" w:rsidRDefault="00EB14BE" w:rsidP="00EB14BE">
      <w:pPr>
        <w:autoSpaceDE w:val="0"/>
        <w:autoSpaceDN w:val="0"/>
        <w:adjustRightInd w:val="0"/>
        <w:spacing w:line="276" w:lineRule="auto"/>
        <w:jc w:val="left"/>
        <w:rPr>
          <w:rFonts w:ascii="宋体" w:cs="宋体"/>
          <w:color w:val="000000"/>
          <w:kern w:val="0"/>
          <w:szCs w:val="21"/>
        </w:rPr>
      </w:pPr>
      <w:r>
        <w:rPr>
          <w:rFonts w:ascii="黑体" w:eastAsia="黑体" w:hAnsiTheme="minorHAnsi" w:cs="黑体" w:hint="eastAsia"/>
          <w:color w:val="000000"/>
          <w:kern w:val="0"/>
          <w:szCs w:val="21"/>
        </w:rPr>
        <w:t xml:space="preserve">4.1.1 </w:t>
      </w:r>
      <w:r>
        <w:rPr>
          <w:rFonts w:ascii="宋体" w:hAnsiTheme="minorHAnsi" w:cs="宋体" w:hint="eastAsia"/>
          <w:color w:val="000000"/>
          <w:kern w:val="0"/>
          <w:szCs w:val="21"/>
        </w:rPr>
        <w:t>产品标签应符合</w:t>
      </w:r>
      <w:r>
        <w:rPr>
          <w:color w:val="000000"/>
          <w:kern w:val="0"/>
          <w:szCs w:val="21"/>
        </w:rPr>
        <w:t>GB 13432</w:t>
      </w:r>
      <w:r>
        <w:rPr>
          <w:rFonts w:ascii="宋体" w:cs="宋体" w:hint="eastAsia"/>
          <w:color w:val="000000"/>
          <w:kern w:val="0"/>
          <w:szCs w:val="21"/>
        </w:rPr>
        <w:t>的规定。营养素和</w:t>
      </w:r>
      <w:proofErr w:type="gramStart"/>
      <w:r>
        <w:rPr>
          <w:rFonts w:ascii="宋体" w:cs="宋体" w:hint="eastAsia"/>
          <w:color w:val="000000"/>
          <w:kern w:val="0"/>
          <w:szCs w:val="21"/>
        </w:rPr>
        <w:t>可</w:t>
      </w:r>
      <w:proofErr w:type="gramEnd"/>
      <w:r>
        <w:rPr>
          <w:rFonts w:ascii="宋体" w:cs="宋体" w:hint="eastAsia"/>
          <w:color w:val="000000"/>
          <w:kern w:val="0"/>
          <w:szCs w:val="21"/>
        </w:rPr>
        <w:t>选择成分含量标识应增加</w:t>
      </w:r>
      <w:r>
        <w:rPr>
          <w:rFonts w:ascii="宋体" w:cs="宋体"/>
          <w:color w:val="000000"/>
          <w:kern w:val="0"/>
          <w:szCs w:val="21"/>
        </w:rPr>
        <w:t>“</w:t>
      </w:r>
      <w:r>
        <w:rPr>
          <w:rFonts w:ascii="宋体" w:cs="宋体" w:hint="eastAsia"/>
          <w:color w:val="000000"/>
          <w:kern w:val="0"/>
          <w:szCs w:val="21"/>
        </w:rPr>
        <w:t>每</w:t>
      </w:r>
      <w:r>
        <w:rPr>
          <w:color w:val="000000"/>
          <w:kern w:val="0"/>
          <w:szCs w:val="21"/>
        </w:rPr>
        <w:t>100</w:t>
      </w:r>
      <w:r>
        <w:rPr>
          <w:rFonts w:ascii="宋体" w:cs="宋体" w:hint="eastAsia"/>
          <w:color w:val="000000"/>
          <w:kern w:val="0"/>
          <w:szCs w:val="21"/>
        </w:rPr>
        <w:t>千焦（</w:t>
      </w:r>
      <w:r>
        <w:rPr>
          <w:color w:val="000000"/>
          <w:kern w:val="0"/>
          <w:szCs w:val="21"/>
        </w:rPr>
        <w:t>/100kJ</w:t>
      </w:r>
      <w:r>
        <w:rPr>
          <w:rFonts w:ascii="宋体" w:cs="宋体" w:hint="eastAsia"/>
          <w:color w:val="000000"/>
          <w:kern w:val="0"/>
          <w:szCs w:val="21"/>
        </w:rPr>
        <w:t>）</w:t>
      </w:r>
      <w:r>
        <w:rPr>
          <w:rFonts w:ascii="宋体" w:cs="宋体"/>
          <w:color w:val="000000"/>
          <w:kern w:val="0"/>
          <w:szCs w:val="21"/>
        </w:rPr>
        <w:t>”</w:t>
      </w:r>
      <w:r>
        <w:rPr>
          <w:rFonts w:ascii="宋体" w:cs="宋体" w:hint="eastAsia"/>
          <w:color w:val="000000"/>
          <w:kern w:val="0"/>
          <w:szCs w:val="21"/>
        </w:rPr>
        <w:t xml:space="preserve">含量的标示。 </w:t>
      </w:r>
    </w:p>
    <w:p w:rsidR="00EB14BE" w:rsidRDefault="00EB14BE" w:rsidP="00EB14BE">
      <w:pPr>
        <w:autoSpaceDE w:val="0"/>
        <w:autoSpaceDN w:val="0"/>
        <w:adjustRightInd w:val="0"/>
        <w:spacing w:line="276" w:lineRule="auto"/>
        <w:jc w:val="left"/>
        <w:rPr>
          <w:rFonts w:ascii="宋体" w:cs="宋体"/>
          <w:color w:val="000000"/>
          <w:kern w:val="0"/>
          <w:szCs w:val="21"/>
        </w:rPr>
      </w:pPr>
      <w:r>
        <w:rPr>
          <w:rFonts w:ascii="黑体" w:eastAsia="黑体" w:cs="黑体" w:hint="eastAsia"/>
          <w:color w:val="000000"/>
          <w:kern w:val="0"/>
          <w:szCs w:val="21"/>
        </w:rPr>
        <w:t xml:space="preserve">4.1.2 </w:t>
      </w:r>
      <w:r>
        <w:rPr>
          <w:rFonts w:ascii="宋体" w:cs="宋体" w:hint="eastAsia"/>
          <w:color w:val="000000"/>
          <w:kern w:val="0"/>
          <w:szCs w:val="21"/>
        </w:rPr>
        <w:t>标签中应对产品的配方特点或营养学特征进行描述，并应标示产品的类别和适用人群，同时还应标示</w:t>
      </w:r>
      <w:r>
        <w:rPr>
          <w:rFonts w:ascii="宋体" w:cs="宋体"/>
          <w:color w:val="000000"/>
          <w:kern w:val="0"/>
          <w:szCs w:val="21"/>
        </w:rPr>
        <w:t>“</w:t>
      </w:r>
      <w:r>
        <w:rPr>
          <w:rFonts w:ascii="宋体" w:cs="宋体" w:hint="eastAsia"/>
          <w:color w:val="000000"/>
          <w:kern w:val="0"/>
          <w:szCs w:val="21"/>
        </w:rPr>
        <w:t>不适用于非目标人群使用</w:t>
      </w:r>
      <w:r>
        <w:rPr>
          <w:rFonts w:ascii="宋体" w:cs="宋体"/>
          <w:color w:val="000000"/>
          <w:kern w:val="0"/>
          <w:szCs w:val="21"/>
        </w:rPr>
        <w:t>”</w:t>
      </w:r>
      <w:r>
        <w:rPr>
          <w:rFonts w:ascii="宋体" w:cs="宋体" w:hint="eastAsia"/>
          <w:color w:val="000000"/>
          <w:kern w:val="0"/>
          <w:szCs w:val="21"/>
        </w:rPr>
        <w:t xml:space="preserve">。 </w:t>
      </w:r>
    </w:p>
    <w:p w:rsidR="00EB14BE" w:rsidRDefault="00EB14BE" w:rsidP="00EB14BE">
      <w:pPr>
        <w:autoSpaceDE w:val="0"/>
        <w:autoSpaceDN w:val="0"/>
        <w:adjustRightInd w:val="0"/>
        <w:spacing w:line="276" w:lineRule="auto"/>
        <w:jc w:val="left"/>
        <w:rPr>
          <w:rFonts w:ascii="宋体" w:cs="宋体"/>
          <w:color w:val="000000"/>
          <w:kern w:val="0"/>
          <w:szCs w:val="21"/>
        </w:rPr>
      </w:pPr>
      <w:r>
        <w:rPr>
          <w:rFonts w:ascii="黑体" w:eastAsia="黑体" w:cs="黑体" w:hint="eastAsia"/>
          <w:color w:val="000000"/>
          <w:kern w:val="0"/>
          <w:szCs w:val="21"/>
        </w:rPr>
        <w:t xml:space="preserve">4.1.3 </w:t>
      </w:r>
      <w:r>
        <w:rPr>
          <w:rFonts w:ascii="宋体" w:cs="宋体" w:hint="eastAsia"/>
          <w:color w:val="000000"/>
          <w:kern w:val="0"/>
          <w:szCs w:val="21"/>
        </w:rPr>
        <w:t>标签中应在醒目位置标示</w:t>
      </w:r>
      <w:r>
        <w:rPr>
          <w:rFonts w:ascii="宋体" w:cs="宋体"/>
          <w:color w:val="000000"/>
          <w:kern w:val="0"/>
          <w:szCs w:val="21"/>
        </w:rPr>
        <w:t>“</w:t>
      </w:r>
      <w:r>
        <w:rPr>
          <w:rFonts w:ascii="宋体" w:cs="宋体" w:hint="eastAsia"/>
          <w:color w:val="000000"/>
          <w:kern w:val="0"/>
          <w:szCs w:val="21"/>
        </w:rPr>
        <w:t>请在医生或临床营养师指导下使用</w:t>
      </w:r>
      <w:r>
        <w:rPr>
          <w:rFonts w:ascii="宋体" w:cs="宋体"/>
          <w:color w:val="000000"/>
          <w:kern w:val="0"/>
          <w:szCs w:val="21"/>
        </w:rPr>
        <w:t>”</w:t>
      </w:r>
      <w:r>
        <w:rPr>
          <w:rFonts w:ascii="宋体" w:cs="宋体" w:hint="eastAsia"/>
          <w:color w:val="000000"/>
          <w:kern w:val="0"/>
          <w:szCs w:val="21"/>
        </w:rPr>
        <w:t xml:space="preserve">。 </w:t>
      </w:r>
    </w:p>
    <w:p w:rsidR="00EB14BE" w:rsidRDefault="00EB14BE" w:rsidP="00EB14BE">
      <w:pPr>
        <w:pStyle w:val="aff0"/>
        <w:autoSpaceDE/>
        <w:spacing w:line="276" w:lineRule="auto"/>
        <w:ind w:firstLineChars="0" w:firstLine="0"/>
        <w:rPr>
          <w:rFonts w:cstheme="minorBidi"/>
          <w:color w:val="000000" w:themeColor="text1"/>
        </w:rPr>
      </w:pPr>
      <w:r>
        <w:rPr>
          <w:rFonts w:ascii="黑体" w:eastAsia="黑体" w:cs="黑体" w:hint="eastAsia"/>
          <w:color w:val="000000"/>
          <w:szCs w:val="21"/>
        </w:rPr>
        <w:t xml:space="preserve">4.1.4 </w:t>
      </w:r>
      <w:r>
        <w:rPr>
          <w:rFonts w:cs="宋体" w:hint="eastAsia"/>
          <w:color w:val="000000"/>
          <w:szCs w:val="21"/>
        </w:rPr>
        <w:t>标签中应标示</w:t>
      </w:r>
      <w:r>
        <w:rPr>
          <w:rFonts w:cs="宋体"/>
          <w:color w:val="000000"/>
          <w:szCs w:val="21"/>
        </w:rPr>
        <w:t>“</w:t>
      </w:r>
      <w:r>
        <w:rPr>
          <w:rFonts w:cs="宋体" w:hint="eastAsia"/>
          <w:color w:val="000000"/>
          <w:szCs w:val="21"/>
        </w:rPr>
        <w:t>本品禁止用于肠外营养支持和静脉注射</w:t>
      </w:r>
      <w:r>
        <w:rPr>
          <w:rFonts w:cs="宋体"/>
          <w:color w:val="000000"/>
          <w:szCs w:val="21"/>
        </w:rPr>
        <w:t>”</w:t>
      </w:r>
      <w:r>
        <w:rPr>
          <w:rFonts w:cs="宋体" w:hint="eastAsia"/>
          <w:color w:val="000000"/>
          <w:szCs w:val="21"/>
        </w:rPr>
        <w:t>。</w:t>
      </w:r>
    </w:p>
    <w:p w:rsidR="00EB14BE" w:rsidRDefault="00EB14BE" w:rsidP="00971502">
      <w:pPr>
        <w:pStyle w:val="a0"/>
        <w:numPr>
          <w:ilvl w:val="2"/>
          <w:numId w:val="0"/>
        </w:numPr>
        <w:spacing w:beforeLines="0" w:afterLines="0" w:line="360" w:lineRule="auto"/>
        <w:rPr>
          <w:color w:val="000000" w:themeColor="text1"/>
        </w:rPr>
      </w:pPr>
      <w:r w:rsidRPr="00971502">
        <w:rPr>
          <w:kern w:val="2"/>
        </w:rPr>
        <w:t xml:space="preserve">4.2 </w:t>
      </w:r>
      <w:r w:rsidRPr="00971502">
        <w:rPr>
          <w:rFonts w:hint="eastAsia"/>
          <w:kern w:val="2"/>
        </w:rPr>
        <w:t>使用说明</w:t>
      </w:r>
      <w:r w:rsidRPr="00971502">
        <w:rPr>
          <w:kern w:val="2"/>
        </w:rPr>
        <w:t xml:space="preserve"> </w:t>
      </w:r>
    </w:p>
    <w:p w:rsidR="00EB14BE" w:rsidRDefault="00EB14BE" w:rsidP="00EB14BE">
      <w:pPr>
        <w:autoSpaceDE w:val="0"/>
        <w:autoSpaceDN w:val="0"/>
        <w:adjustRightInd w:val="0"/>
        <w:spacing w:line="276" w:lineRule="auto"/>
        <w:jc w:val="left"/>
        <w:rPr>
          <w:rFonts w:ascii="宋体" w:cs="宋体"/>
          <w:color w:val="000000"/>
          <w:kern w:val="0"/>
          <w:szCs w:val="21"/>
        </w:rPr>
      </w:pPr>
      <w:r>
        <w:rPr>
          <w:rFonts w:ascii="黑体" w:eastAsia="黑体" w:hAnsiTheme="minorHAnsi" w:cs="黑体" w:hint="eastAsia"/>
          <w:color w:val="000000"/>
          <w:kern w:val="0"/>
          <w:szCs w:val="21"/>
        </w:rPr>
        <w:t xml:space="preserve">4.2.1 </w:t>
      </w:r>
      <w:r>
        <w:rPr>
          <w:rFonts w:ascii="宋体" w:hAnsiTheme="minorHAnsi" w:cs="宋体" w:hint="eastAsia"/>
          <w:color w:val="000000"/>
          <w:kern w:val="0"/>
          <w:szCs w:val="21"/>
        </w:rPr>
        <w:t>有关产品使用、配制指导说明及图解、贮存条件应在标签上明确说明。当包装最大表面积小于</w:t>
      </w:r>
      <w:r>
        <w:rPr>
          <w:color w:val="000000"/>
          <w:kern w:val="0"/>
          <w:szCs w:val="21"/>
        </w:rPr>
        <w:t>100 cm</w:t>
      </w:r>
      <w:r>
        <w:rPr>
          <w:color w:val="000000"/>
          <w:kern w:val="0"/>
          <w:sz w:val="18"/>
          <w:szCs w:val="18"/>
          <w:vertAlign w:val="superscript"/>
        </w:rPr>
        <w:t>2</w:t>
      </w:r>
      <w:r>
        <w:rPr>
          <w:rFonts w:ascii="宋体" w:cs="宋体" w:hint="eastAsia"/>
          <w:color w:val="000000"/>
          <w:kern w:val="0"/>
          <w:szCs w:val="21"/>
        </w:rPr>
        <w:t>或产品质量小于</w:t>
      </w:r>
      <w:r>
        <w:rPr>
          <w:color w:val="000000"/>
          <w:kern w:val="0"/>
          <w:szCs w:val="21"/>
        </w:rPr>
        <w:t>100 g</w:t>
      </w:r>
      <w:r>
        <w:rPr>
          <w:rFonts w:ascii="宋体" w:cs="宋体" w:hint="eastAsia"/>
          <w:color w:val="000000"/>
          <w:kern w:val="0"/>
          <w:szCs w:val="21"/>
        </w:rPr>
        <w:t xml:space="preserve">时，可不标示图解。 </w:t>
      </w:r>
    </w:p>
    <w:p w:rsidR="00EB14BE" w:rsidRDefault="00EB14BE" w:rsidP="00EB14BE">
      <w:pPr>
        <w:autoSpaceDE w:val="0"/>
        <w:autoSpaceDN w:val="0"/>
        <w:adjustRightInd w:val="0"/>
        <w:spacing w:line="276" w:lineRule="auto"/>
        <w:jc w:val="left"/>
        <w:rPr>
          <w:rFonts w:ascii="宋体" w:cs="宋体"/>
          <w:color w:val="000000"/>
          <w:kern w:val="0"/>
          <w:szCs w:val="21"/>
        </w:rPr>
      </w:pPr>
      <w:r>
        <w:rPr>
          <w:rFonts w:ascii="黑体" w:eastAsia="黑体" w:cs="黑体" w:hint="eastAsia"/>
          <w:color w:val="000000"/>
          <w:kern w:val="0"/>
          <w:szCs w:val="21"/>
        </w:rPr>
        <w:t xml:space="preserve">4.2.2 </w:t>
      </w:r>
      <w:r>
        <w:rPr>
          <w:rFonts w:ascii="宋体" w:cs="宋体" w:hint="eastAsia"/>
          <w:color w:val="000000"/>
          <w:kern w:val="0"/>
          <w:szCs w:val="21"/>
        </w:rPr>
        <w:t xml:space="preserve">指导说明应对配制不当和使用不当可能引起的健康危害给予警示说明。 </w:t>
      </w:r>
    </w:p>
    <w:p w:rsidR="00EB14BE" w:rsidRDefault="00EB14BE" w:rsidP="00971502">
      <w:pPr>
        <w:pStyle w:val="a0"/>
        <w:numPr>
          <w:ilvl w:val="2"/>
          <w:numId w:val="0"/>
        </w:numPr>
        <w:spacing w:beforeLines="0" w:afterLines="0" w:line="360" w:lineRule="auto"/>
        <w:rPr>
          <w:rFonts w:ascii="Times New Roman"/>
          <w:color w:val="000000" w:themeColor="text1"/>
        </w:rPr>
      </w:pPr>
      <w:r w:rsidRPr="00971502">
        <w:rPr>
          <w:kern w:val="2"/>
        </w:rPr>
        <w:t xml:space="preserve">4.3 </w:t>
      </w:r>
      <w:r w:rsidRPr="00971502">
        <w:rPr>
          <w:rFonts w:hint="eastAsia"/>
          <w:kern w:val="2"/>
        </w:rPr>
        <w:t>包装</w:t>
      </w:r>
      <w:r w:rsidRPr="00971502">
        <w:rPr>
          <w:kern w:val="2"/>
        </w:rPr>
        <w:t xml:space="preserve"> </w:t>
      </w:r>
    </w:p>
    <w:p w:rsidR="00AC1A7E" w:rsidRDefault="00EB14BE" w:rsidP="00245C41">
      <w:pPr>
        <w:pStyle w:val="affa"/>
        <w:spacing w:beforeLines="0" w:afterLines="0" w:line="320" w:lineRule="exact"/>
        <w:rPr>
          <w:rFonts w:ascii="宋体" w:eastAsia="宋体" w:cs="宋体"/>
          <w:color w:val="000000"/>
          <w:szCs w:val="21"/>
        </w:rPr>
      </w:pPr>
      <w:r>
        <w:rPr>
          <w:rFonts w:ascii="宋体" w:eastAsia="宋体" w:cs="宋体" w:hint="eastAsia"/>
          <w:color w:val="000000"/>
          <w:szCs w:val="21"/>
        </w:rPr>
        <w:t>可以使用食品级和（或）纯度</w:t>
      </w:r>
      <w:r>
        <w:rPr>
          <w:rFonts w:ascii="宋体" w:eastAsia="宋体" w:cs="宋体" w:hint="eastAsia"/>
          <w:color w:val="000000"/>
          <w:sz w:val="18"/>
          <w:szCs w:val="18"/>
        </w:rPr>
        <w:t>≥</w:t>
      </w:r>
      <w:r>
        <w:rPr>
          <w:rFonts w:eastAsia="宋体"/>
          <w:color w:val="000000"/>
          <w:szCs w:val="21"/>
        </w:rPr>
        <w:t>99.9%</w:t>
      </w:r>
      <w:r>
        <w:rPr>
          <w:rFonts w:ascii="宋体" w:eastAsia="宋体" w:cs="宋体" w:hint="eastAsia"/>
          <w:color w:val="000000"/>
          <w:szCs w:val="21"/>
        </w:rPr>
        <w:t>的二氧化碳和（或）氮气作为包装介质。</w:t>
      </w:r>
    </w:p>
    <w:p w:rsidR="00B44C9C" w:rsidRDefault="00245C41" w:rsidP="0062468B">
      <w:pPr>
        <w:pStyle w:val="affa"/>
        <w:spacing w:before="156" w:after="156" w:line="380" w:lineRule="exact"/>
      </w:pPr>
      <w:r>
        <w:rPr>
          <w:rFonts w:hAnsi="宋体"/>
          <w:noProof/>
          <w:color w:val="000000"/>
          <w:szCs w:val="21"/>
        </w:rPr>
        <mc:AlternateContent>
          <mc:Choice Requires="wps">
            <w:drawing>
              <wp:anchor distT="0" distB="0" distL="114300" distR="114300" simplePos="0" relativeHeight="251625472" behindDoc="0" locked="0" layoutInCell="1" allowOverlap="1">
                <wp:simplePos x="0" y="0"/>
                <wp:positionH relativeFrom="margin">
                  <wp:align>center</wp:align>
                </wp:positionH>
                <wp:positionV relativeFrom="paragraph">
                  <wp:posOffset>178435</wp:posOffset>
                </wp:positionV>
                <wp:extent cx="1889760" cy="635"/>
                <wp:effectExtent l="8255" t="15240" r="6985" b="12700"/>
                <wp:wrapSquare wrapText="bothSides"/>
                <wp:docPr id="19" name="Lin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89760" cy="635"/>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0974128F" id="Line 21" o:spid="_x0000_s1026" style="position:absolute;left:0;text-align:left;z-index:25162547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from="0,14.05pt" to="148.8pt,1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FoVCFwIAAC0EAAAOAAAAZHJzL2Uyb0RvYy54bWysU8uO2jAU3VfqP1jZQxImwyMijKoEuqEd&#10;pJn5AGM7xKpjW7YhoKr/3msn0NLZVFWzcPy49/jce46XT+dWoBMzlitZROk4iRCTRFEuD0X09roZ&#10;zSNkHZYUCyVZEV2YjZ5WHz8sO52ziWqUoMwgAJE273QRNc7pPI4taViL7VhpJuGwVqbFDpbmEFOD&#10;O0BvRTxJkmncKUO1UYRZC7tVfxitAn5dM+Ke69oyh0QRATcXRhPGvR/j1RLnB4N1w8lAA/8DixZz&#10;CZfeoCrsMDoa/g6q5cQoq2o3JqqNVV1zwkINUE2a/FHNS4M1C7VAc6y+tcn+P1jy9bQziFPQbhEh&#10;iVvQaMslQ5PU96bTNoeQUu6Mr46c5YveKvLNIqnKBssDCxxfLxryQkZ8l+IXVsMN++6LohCDj06F&#10;Rp1r03pIaAE6Bz0uNz3Y2SECm+l8vphNQTYCZ9OHR88oxvk1VRvrPjPVIj8pIgG0AzQ+ba3rQ68h&#10;/iapNlyIILiQqAP4ySxJQoZVglN/6uOsOexLYdAJe8+Eb7j4Lsyoo6QBrWGYroe5w1z0cyAqpMeD&#10;aoDPMOtN8X2RLNbz9TwbZZPpepQlVTX6tCmz0XSTzh6rh6osq/SHp5ZmecMpZdKzuxo0zf7OAMNT&#10;6a11s+itD/E9eugtkL3+A+kgp1ew98Je0cvO+N56ZcGTIXh4P970v69D1K9XvvoJAAD//wMAUEsD&#10;BBQABgAIAAAAIQBUb6hB3AAAAAYBAAAPAAAAZHJzL2Rvd25yZXYueG1sTI/BTsMwEETvSPyDtUjc&#10;qFMf2hDiVAhUVaBe2iJx3cZLHIjXaey24e9xT+W4M6OZt+VidJ040RBazxqmkwwEce1Ny42Gj93y&#10;IQcRIrLBzjNp+KUAi+r2psTC+DNv6LSNjUglHArUYGPsCylDbclhmPieOHlffnAY0zk00gx4TuWu&#10;kyrLZtJhy2nBYk8vluqf7dFpwNfVJn7m6n3evtn19255WNn8oPX93fj8BCLSGK9huOAndKgS094f&#10;2QTRaUiPRA0qn4JIrnqcz0DsL4ICWZXyP371BwAA//8DAFBLAQItABQABgAIAAAAIQC2gziS/gAA&#10;AOEBAAATAAAAAAAAAAAAAAAAAAAAAABbQ29udGVudF9UeXBlc10ueG1sUEsBAi0AFAAGAAgAAAAh&#10;ADj9If/WAAAAlAEAAAsAAAAAAAAAAAAAAAAALwEAAF9yZWxzLy5yZWxzUEsBAi0AFAAGAAgAAAAh&#10;ALAWhUIXAgAALQQAAA4AAAAAAAAAAAAAAAAALgIAAGRycy9lMm9Eb2MueG1sUEsBAi0AFAAGAAgA&#10;AAAhAFRvqEHcAAAABgEAAA8AAAAAAAAAAAAAAAAAcQQAAGRycy9kb3ducmV2LnhtbFBLBQYAAAAA&#10;BAAEAPMAAAB6BQAAAAA=&#10;" strokeweight="1pt">
                <w10:wrap type="square" anchorx="margin"/>
              </v:line>
            </w:pict>
          </mc:Fallback>
        </mc:AlternateContent>
      </w:r>
      <w:r>
        <w:rPr>
          <w:noProof/>
        </w:rPr>
        <mc:AlternateContent>
          <mc:Choice Requires="wps">
            <w:drawing>
              <wp:anchor distT="0" distB="0" distL="114300" distR="114300" simplePos="0" relativeHeight="251624448" behindDoc="0" locked="1" layoutInCell="1" allowOverlap="1">
                <wp:simplePos x="0" y="0"/>
                <wp:positionH relativeFrom="margin">
                  <wp:posOffset>-66675</wp:posOffset>
                </wp:positionH>
                <wp:positionV relativeFrom="margin">
                  <wp:posOffset>50165</wp:posOffset>
                </wp:positionV>
                <wp:extent cx="1800225" cy="0"/>
                <wp:effectExtent l="0" t="2540" r="1905" b="0"/>
                <wp:wrapNone/>
                <wp:docPr id="18" name="Lin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00225"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9525">
                              <a:solidFill>
                                <a:srgbClr val="000000"/>
                              </a:solidFill>
                              <a:round/>
                              <a:headEnd/>
                              <a:tailEnd/>
                            </a14:hiddenLine>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05A0A125" id="Line 22" o:spid="_x0000_s1026" style="position:absolute;left:0;text-align:left;z-index:25162444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 from="-5.25pt,3.95pt" to="136.5pt,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f0mMRwIAANQEAAAOAAAAZHJzL2Uyb0RvYy54bWysVMlu2zAQvRfoPxC6y1oq25IQOWgsqxc3&#10;DZD0A2iSsohKJEHSlo2i/94hvTROL0VQHQguM2/ezJvR3f1h6NGeacOlqIJkEgeICSIpF9sq+P7S&#10;hHmAjMWC4l4KVgVHZoL7xccPd6MqWSo72VOmEYAIU46qCjprVRlFhnRswGYiFRPw2Eo9YAtHvY2o&#10;xiOgD32UxvEsGqWmSkvCjIHb+vQYLDx+2zJiv7WtYRb1VQDcrF+1XzdujRZ3uNxqrDpOzjTwO1gM&#10;mAsIeoWqscVop/lfUAMnWhrZ2gmRQyTblhPmc4BskvhNNs8dVsznAsUx6lom8/9gyeP+SSNOQTtQ&#10;SuABNFpzwVCautqMypRgshRP2mVHDuJZrSX5YZCQyw6LLfMcX44K/BLnEd24uINREGEzfpUUbPDO&#10;Sl+oQ6sHBwklQAevx/GqBztYROAyyeM4TacBIpe3CJcXR6WN/cLkgNymCnog7YHxfm2sI4LLi4mL&#10;I2TD+97L3YubCzA83UBYcHVvjoBX72cRF6t8lWdhls5WYRbXdfi5WWbhrEnm0/pTvVzWyS8XN8nK&#10;jlPKhAtz6aQk+zelzj196oFrL10pR7foPjeg+IZpkmbxQ1qEzSyfh1mTTcNiHudhnBQPxSzOiqxu&#10;bpl6nU+jBwHeyxSNVVBMQSVHx8ieU1cBf9DbzbLXaI/d8PnPd8gbMy13gnphOobp6ry3mPen/avs&#10;HeM/2YNwF8l817lGO7XsRtLjk750I4yOdzqPuZvN12fYv/4ZLX4DAAD//wMAUEsDBBQABgAIAAAA&#10;IQAyQDyv3QAAAAcBAAAPAAAAZHJzL2Rvd25yZXYueG1sTI/BTsMwEETvSPyDtUjcWqetIG2IUyEQ&#10;cOBEi1Rxc+NtkjZeR7abpH/PwgWOoxnNvMnXo21Fjz40jhTMpgkIpNKZhioFn9uXyRJEiJqMbh2h&#10;ggsGWBfXV7nOjBvoA/tNrASXUMi0gjrGLpMylDVaHaauQ2Lv4LzVkaWvpPF64HLbynmS3EurG+KF&#10;Wnf4VGN52pytgvB82rnj1/C27Fd+i++XXZm+LpS6vRkfH0BEHONfGH7wGR0KZtq7M5kgWgWTWXLH&#10;UQXpCgT783TB3/a/Wha5/M9ffAMAAP//AwBQSwECLQAUAAYACAAAACEAtoM4kv4AAADhAQAAEwAA&#10;AAAAAAAAAAAAAAAAAAAAW0NvbnRlbnRfVHlwZXNdLnhtbFBLAQItABQABgAIAAAAIQA4/SH/1gAA&#10;AJQBAAALAAAAAAAAAAAAAAAAAC8BAABfcmVscy8ucmVsc1BLAQItABQABgAIAAAAIQAmf0mMRwIA&#10;ANQEAAAOAAAAAAAAAAAAAAAAAC4CAABkcnMvZTJvRG9jLnhtbFBLAQItABQABgAIAAAAIQAyQDyv&#10;3QAAAAcBAAAPAAAAAAAAAAAAAAAAAKEEAABkcnMvZG93bnJldi54bWxQSwUGAAAAAAQABADzAAAA&#10;qwUAAAAA&#10;" stroked="f">
                <w10:wrap anchorx="margin" anchory="margin"/>
                <w10:anchorlock/>
              </v:line>
            </w:pict>
          </mc:Fallback>
        </mc:AlternateContent>
      </w:r>
    </w:p>
    <w:sectPr w:rsidR="00B44C9C" w:rsidSect="00493EB6">
      <w:headerReference w:type="default" r:id="rId14"/>
      <w:pgSz w:w="11906" w:h="16838"/>
      <w:pgMar w:top="1440" w:right="1558" w:bottom="1440" w:left="1797" w:header="1417"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65101" w:rsidRDefault="00A65101">
      <w:r>
        <w:separator/>
      </w:r>
    </w:p>
  </w:endnote>
  <w:endnote w:type="continuationSeparator" w:id="0">
    <w:p w:rsidR="00A65101" w:rsidRDefault="00A651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方正宋黑简体">
    <w:altName w:val="Arial Unicode MS"/>
    <w:charset w:val="86"/>
    <w:family w:val="script"/>
    <w:pitch w:val="default"/>
    <w:sig w:usb0="00000000"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2468B" w:rsidRDefault="00E3525A">
    <w:pPr>
      <w:pStyle w:val="aff9"/>
      <w:rPr>
        <w:rStyle w:val="af6"/>
      </w:rPr>
    </w:pPr>
    <w:r>
      <w:fldChar w:fldCharType="begin"/>
    </w:r>
    <w:r w:rsidR="00B44C9C">
      <w:rPr>
        <w:rStyle w:val="af6"/>
      </w:rPr>
      <w:instrText xml:space="preserve">PAGE  </w:instrTex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2468B" w:rsidRDefault="00E3525A">
    <w:pPr>
      <w:pStyle w:val="afff6"/>
      <w:rPr>
        <w:rStyle w:val="af6"/>
      </w:rPr>
    </w:pPr>
    <w:r>
      <w:fldChar w:fldCharType="begin"/>
    </w:r>
    <w:r w:rsidR="00B44C9C">
      <w:rPr>
        <w:rStyle w:val="af6"/>
      </w:rPr>
      <w:instrText xml:space="preserve">PAGE  </w:instrText>
    </w:r>
    <w:r>
      <w:fldChar w:fldCharType="separate"/>
    </w:r>
    <w:r w:rsidR="00D33C69">
      <w:rPr>
        <w:rStyle w:val="af6"/>
        <w:noProof/>
      </w:rPr>
      <w:t>5</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65101" w:rsidRDefault="00A65101">
      <w:r>
        <w:separator/>
      </w:r>
    </w:p>
  </w:footnote>
  <w:footnote w:type="continuationSeparator" w:id="0">
    <w:p w:rsidR="00A65101" w:rsidRDefault="00A6510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2468B" w:rsidRDefault="00B44C9C">
    <w:pPr>
      <w:pStyle w:val="afff4"/>
      <w:jc w:val="right"/>
      <w:rPr>
        <w:rFonts w:ascii="宋体" w:hAnsi="宋体"/>
      </w:rPr>
    </w:pPr>
    <w:r>
      <w:t>GB ××××</w:t>
    </w:r>
    <w:r>
      <w:rPr>
        <w:rFonts w:ascii="宋体" w:hAnsi="宋体"/>
      </w:rPr>
      <w:t>—</w:t>
    </w:r>
    <w:r>
      <w:rPr>
        <w:rFonts w:ascii="宋体" w:hAnsi="宋体" w:hint="eastAsia"/>
      </w:rPr>
      <w:t>2009</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2468B" w:rsidRDefault="00B44C9C">
    <w:pPr>
      <w:pStyle w:val="afff1"/>
      <w:tabs>
        <w:tab w:val="left" w:pos="709"/>
      </w:tabs>
    </w:pPr>
    <w:r>
      <w:t xml:space="preserve">GB </w:t>
    </w:r>
    <w:proofErr w:type="spellStart"/>
    <w:r>
      <w:rPr>
        <w:rFonts w:eastAsia="黑体"/>
      </w:rPr>
      <w:t>xxxx</w:t>
    </w:r>
    <w:proofErr w:type="spellEnd"/>
    <w:r>
      <w:rPr>
        <w:rFonts w:eastAsia="黑体"/>
      </w:rPr>
      <w:t>—</w:t>
    </w:r>
    <w:proofErr w:type="spellStart"/>
    <w:r>
      <w:rPr>
        <w:rFonts w:eastAsia="黑体"/>
      </w:rPr>
      <w:t>xxxx</w:t>
    </w:r>
    <w:proofErr w:type="spellEnd"/>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2468B" w:rsidRDefault="00245C41">
    <w:pPr>
      <w:pStyle w:val="afc"/>
    </w:pPr>
    <w:r>
      <w:rPr>
        <w:noProof/>
      </w:rPr>
      <mc:AlternateContent>
        <mc:Choice Requires="wps">
          <w:drawing>
            <wp:anchor distT="0" distB="0" distL="114300" distR="114300" simplePos="0" relativeHeight="251653120" behindDoc="0" locked="0" layoutInCell="1" allowOverlap="1">
              <wp:simplePos x="0" y="0"/>
              <wp:positionH relativeFrom="column">
                <wp:posOffset>0</wp:posOffset>
              </wp:positionH>
              <wp:positionV relativeFrom="paragraph">
                <wp:posOffset>2693035</wp:posOffset>
              </wp:positionV>
              <wp:extent cx="6121400" cy="0"/>
              <wp:effectExtent l="14605" t="6985" r="7620" b="12065"/>
              <wp:wrapNone/>
              <wp:docPr id="17"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1400" cy="0"/>
                      </a:xfrm>
                      <a:prstGeom prst="line">
                        <a:avLst/>
                      </a:prstGeom>
                      <a:noFill/>
                      <a:ln w="12700">
                        <a:solidFill>
                          <a:schemeClr val="tx1">
                            <a:lumMod val="100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50D90159" id="Line 5" o:spid="_x0000_s1026" style="position:absolute;left:0;text-align:lef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212.05pt" to="482pt,21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wrzVKwIAAGEEAAAOAAAAZHJzL2Uyb0RvYy54bWysVMGO2jAQvVfqP1i5QxI2C2xEWK0S6IW2&#10;SLv9AGM7xKpjW7YhQVX/vWOHoKW9VFU5mPHM+PnNzHNWz30r0JkZy5UsonSaRIhJoiiXxyL69rad&#10;LCNkHZYUCyVZEV2YjZ7XHz+sOp2zmWqUoMwgAJE273QRNc7pPI4taViL7VRpJiFYK9NiB1tzjKnB&#10;HaC3Ip4lyTzulKHaKMKsBW81BKN1wK9rRtzXurbMIVFEwM2F1YT14Nd4vcL50WDdcHKlgf+BRYu5&#10;hEtvUBV2GJ0M/wOq5cQoq2o3JaqNVV1zwkINUE2a/FbNa4M1C7VAc6y+tcn+P1jy5bw3iFOY3SJC&#10;Ercwox2XDD361nTa5pBRyr3xxZFevuqdIt8tkqpssDyyQPHtouFY6k/Ed0f8xmq44NB9VhRy8Mmp&#10;0Ke+Nq2HhA6gPozjchsH6x0i4JynszRLYGpkjMU4Hw9qY90nplrkjSISwDkA4/POOk8E52OKv0eq&#10;LRciTFtI1AHb2QKgfcgqwamPho0XHiuFQWcMknF9GnLEqYUCBl+a+N+gHPCDvgZ/cMG1QbseIpC4&#10;QzfqJGkg0TBMN1fbYS4GG04L6WlAC6CMqzUI6cdT8rRZbpbZJJvNN5MsqarJy7bMJvNtunisHqqy&#10;rNKfnm2a5Q2nlElf1CjqNPs70Vyf1yDHm6xv7Yvv0UOJQHb8D6SDBvzYBwEdFL3szagN0HFIvr45&#10;/1De78F+/2VY/wIAAP//AwBQSwMEFAAGAAgAAAAhABVtNw7aAAAACAEAAA8AAABkcnMvZG93bnJl&#10;di54bWxMj81OwzAQhO9IvIO1SNyo0xIVCHGqCqkP0IKEuLn25qeN15HtNOnbs0hIcNyZ0ew35WZ2&#10;vbhgiJ0nBctFBgLJeNtRo+DjfffwDCImTVb3nlDBFSNsqtubUhfWT7THyyE1gksoFlpBm9JQSBlN&#10;i07HhR+Q2Kt9cDrxGRppg5643PVylWVr6XRH/KHVA761aM6H0Sn4yqZ+PJl6Zx719ZP2W/cUaqfU&#10;/d28fQWRcE5/YfjBZ3SomOnoR7JR9Ap4SFKQr/IlCLZf1jkrx19FVqX8P6D6BgAA//8DAFBLAQIt&#10;ABQABgAIAAAAIQC2gziS/gAAAOEBAAATAAAAAAAAAAAAAAAAAAAAAABbQ29udGVudF9UeXBlc10u&#10;eG1sUEsBAi0AFAAGAAgAAAAhADj9If/WAAAAlAEAAAsAAAAAAAAAAAAAAAAALwEAAF9yZWxzLy5y&#10;ZWxzUEsBAi0AFAAGAAgAAAAhAJ/CvNUrAgAAYQQAAA4AAAAAAAAAAAAAAAAALgIAAGRycy9lMm9E&#10;b2MueG1sUEsBAi0AFAAGAAgAAAAhABVtNw7aAAAACAEAAA8AAAAAAAAAAAAAAAAAhQQAAGRycy9k&#10;b3ducmV2LnhtbFBLBQYAAAAABAAEAPMAAACMBQAAAAA=&#10;" strokecolor="black [3213]" strokeweight="1pt"/>
          </w:pict>
        </mc:Fallback>
      </mc:AlternateContent>
    </w:r>
    <w:r>
      <w:rPr>
        <w:noProof/>
      </w:rPr>
      <mc:AlternateContent>
        <mc:Choice Requires="wps">
          <w:drawing>
            <wp:anchor distT="0" distB="0" distL="114300" distR="114300" simplePos="0" relativeHeight="251652096" behindDoc="0" locked="1" layoutInCell="1" allowOverlap="1">
              <wp:simplePos x="0" y="0"/>
              <wp:positionH relativeFrom="margin">
                <wp:posOffset>201930</wp:posOffset>
              </wp:positionH>
              <wp:positionV relativeFrom="margin">
                <wp:posOffset>-575945</wp:posOffset>
              </wp:positionV>
              <wp:extent cx="5802630" cy="495300"/>
              <wp:effectExtent l="0" t="635" r="635" b="0"/>
              <wp:wrapNone/>
              <wp:docPr id="16" name="fmFrame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02630" cy="4953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2468B" w:rsidRDefault="0062468B">
                          <w:pPr>
                            <w:pStyle w:val="afff5"/>
                          </w:pPr>
                        </w:p>
                        <w:p w:rsidR="0062468B" w:rsidRPr="00884743" w:rsidRDefault="00B44C9C">
                          <w:pPr>
                            <w:pStyle w:val="afff5"/>
                            <w:rPr>
                              <w:rFonts w:ascii="黑体" w:eastAsia="黑体"/>
                              <w:sz w:val="28"/>
                              <w:szCs w:val="28"/>
                              <w:lang w:val="fr-FR"/>
                            </w:rPr>
                          </w:pPr>
                          <w:r w:rsidRPr="00884743">
                            <w:rPr>
                              <w:rFonts w:ascii="Times New Roman" w:eastAsia="黑体"/>
                              <w:b/>
                              <w:sz w:val="28"/>
                              <w:szCs w:val="28"/>
                              <w:lang w:val="fr-FR"/>
                            </w:rPr>
                            <w:t>GB</w:t>
                          </w:r>
                          <w:r w:rsidRPr="00884743">
                            <w:rPr>
                              <w:rFonts w:ascii="黑体" w:eastAsia="黑体" w:hint="eastAsia"/>
                              <w:sz w:val="28"/>
                              <w:szCs w:val="28"/>
                              <w:lang w:val="fr-FR"/>
                            </w:rPr>
                            <w:t xml:space="preserve"> xxxx</w:t>
                          </w:r>
                          <w:r w:rsidRPr="00884743">
                            <w:rPr>
                              <w:rFonts w:ascii="黑体" w:eastAsia="黑体" w:hint="eastAsia"/>
                              <w:kern w:val="28"/>
                              <w:sz w:val="28"/>
                              <w:szCs w:val="28"/>
                              <w:lang w:val="fr-FR"/>
                            </w:rPr>
                            <w:t>—</w:t>
                          </w:r>
                          <w:r w:rsidRPr="00884743">
                            <w:rPr>
                              <w:rFonts w:ascii="黑体" w:eastAsia="黑体" w:hint="eastAsia"/>
                              <w:sz w:val="28"/>
                              <w:szCs w:val="28"/>
                              <w:lang w:val="fr-FR"/>
                            </w:rPr>
                            <w:t>xxxx</w:t>
                          </w:r>
                        </w:p>
                        <w:p w:rsidR="0062468B" w:rsidRDefault="0062468B">
                          <w:pPr>
                            <w:pStyle w:val="afff5"/>
                            <w:rPr>
                              <w:lang w:val="fr-FR"/>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fmFrame3" o:spid="_x0000_s1032" type="#_x0000_t202" style="position:absolute;left:0;text-align:left;margin-left:15.9pt;margin-top:-45.35pt;width:456.9pt;height:39pt;z-index:251652096;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nReTeQIAAP4EAAAOAAAAZHJzL2Uyb0RvYy54bWysVNuO0zAQfUfiHyy/d5N0024TNV3thSCk&#10;5SItfIAbO42Fb9hukwXx74ydprssICFEHpyxPT6emXPG68tBCnRg1nGtKpydpRgx1WjK1a7Cnz7W&#10;sxVGzhNFidCKVfiBOXy5efli3ZuSzXWnBWUWAYhyZW8q3HlvyiRxTcckcWfaMAWbrbaSeJjaXUIt&#10;6QFdimSepsuk15YaqxvmHKzejpt4E/HbljX+fds65pGoMMTm42jjuA1jslmTcmeJ6XhzDIP8QxSS&#10;cAWXnqBuiSdob/kvUJI3Vjvd+rNGy0S3LW9YzAGyydJn2dx3xLCYCxTHmVOZ3P+Dbd4dPljEKXC3&#10;xEgRCRy1srZgnIfi9MaV4HNvwMsP13oAx5ioM3e6+eyQ0jcdUTt2Za3uO0YoBJeFk8mToyOOCyDb&#10;/q2mcAnZex2BhtbKUDmoBQJ0IOnhRAwbPGpgcbFK58tz2GpgLy8W52lkLiHldNpY518zLVEwKmyB&#10;+IhODnfOh2hIObmEy5wWnNZciDixu+2NsOhAQCR1/GICz9yECs5Kh2Mj4rgCQcIdYS+EG0n/VmTz&#10;PL2eF7N6ubqY5XW+mBUX6WqWZsV1sUzzIr+tv4cAs7zsOKVM3XHFJgFm+d8RfGyFUTpRgqivcLGY&#10;L0aK/phkGr/fJSm5h34UXFZ4dXIiZSD2laKQNik94WK0k5/Dj1WGGkz/WJUog8D8qAE/bAdACdrY&#10;avoAgrAa+AJq4REBo9P2K0Y9NGSF3Zc9sQwj8UaBqEL3ToadjO1kENXA0Qp7jEbzxo9dvjeW7zpA&#10;HmWr9BUIr+VRE49RHOUKTRaDPz4IoYufzqPX47O1+QEAAP//AwBQSwMEFAAGAAgAAAAhAKqwHqTh&#10;AAAACgEAAA8AAABkcnMvZG93bnJldi54bWxMj8FOwzAQRO9I/IO1SFxQ6yRASkOcClp6g0NL1fM2&#10;NklEvI5ip0n/nuUEx50dzbzJV5Ntxdn0vnGkIJ5HIAyVTjdUKTh8bmdPIHxA0tg6MgouxsOquL7K&#10;MdNupJ0570MlOIR8hgrqELpMSl/WxqKfu84Q/75cbzHw2VdS9zhyuG1lEkWptNgQN9TYmXVtyu/9&#10;YBWkm34Yd7S+2xze3vGjq5Lj6+Wo1O3N9PIMIpgp/JnhF5/RoWCmkxtIe9EquI+ZPCiYLaMFCDYs&#10;Hx5TECdW4mQBssjl/wnFDwAAAP//AwBQSwECLQAUAAYACAAAACEAtoM4kv4AAADhAQAAEwAAAAAA&#10;AAAAAAAAAAAAAAAAW0NvbnRlbnRfVHlwZXNdLnhtbFBLAQItABQABgAIAAAAIQA4/SH/1gAAAJQB&#10;AAALAAAAAAAAAAAAAAAAAC8BAABfcmVscy8ucmVsc1BLAQItABQABgAIAAAAIQBhnReTeQIAAP4E&#10;AAAOAAAAAAAAAAAAAAAAAC4CAABkcnMvZTJvRG9jLnhtbFBLAQItABQABgAIAAAAIQCqsB6k4QAA&#10;AAoBAAAPAAAAAAAAAAAAAAAAANMEAABkcnMvZG93bnJldi54bWxQSwUGAAAAAAQABADzAAAA4QUA&#10;AAAA&#10;" stroked="f">
              <v:textbox inset="0,0,0,0">
                <w:txbxContent>
                  <w:p w:rsidR="0062468B" w:rsidRDefault="0062468B">
                    <w:pPr>
                      <w:pStyle w:val="afff5"/>
                    </w:pPr>
                  </w:p>
                  <w:p w:rsidR="0062468B" w:rsidRPr="00884743" w:rsidRDefault="00B44C9C">
                    <w:pPr>
                      <w:pStyle w:val="afff5"/>
                      <w:rPr>
                        <w:rFonts w:ascii="黑体" w:eastAsia="黑体"/>
                        <w:sz w:val="28"/>
                        <w:szCs w:val="28"/>
                        <w:lang w:val="fr-FR"/>
                      </w:rPr>
                    </w:pPr>
                    <w:r w:rsidRPr="00884743">
                      <w:rPr>
                        <w:rFonts w:ascii="Times New Roman" w:eastAsia="黑体"/>
                        <w:b/>
                        <w:sz w:val="28"/>
                        <w:szCs w:val="28"/>
                        <w:lang w:val="fr-FR"/>
                      </w:rPr>
                      <w:t>GB</w:t>
                    </w:r>
                    <w:r w:rsidRPr="00884743">
                      <w:rPr>
                        <w:rFonts w:ascii="黑体" w:eastAsia="黑体" w:hint="eastAsia"/>
                        <w:sz w:val="28"/>
                        <w:szCs w:val="28"/>
                        <w:lang w:val="fr-FR"/>
                      </w:rPr>
                      <w:t xml:space="preserve"> xxxx</w:t>
                    </w:r>
                    <w:r w:rsidRPr="00884743">
                      <w:rPr>
                        <w:rFonts w:ascii="黑体" w:eastAsia="黑体" w:hint="eastAsia"/>
                        <w:kern w:val="28"/>
                        <w:sz w:val="28"/>
                        <w:szCs w:val="28"/>
                        <w:lang w:val="fr-FR"/>
                      </w:rPr>
                      <w:t>—</w:t>
                    </w:r>
                    <w:r w:rsidRPr="00884743">
                      <w:rPr>
                        <w:rFonts w:ascii="黑体" w:eastAsia="黑体" w:hint="eastAsia"/>
                        <w:sz w:val="28"/>
                        <w:szCs w:val="28"/>
                        <w:lang w:val="fr-FR"/>
                      </w:rPr>
                      <w:t>xxxx</w:t>
                    </w:r>
                  </w:p>
                  <w:p w:rsidR="0062468B" w:rsidRDefault="0062468B">
                    <w:pPr>
                      <w:pStyle w:val="afff5"/>
                      <w:rPr>
                        <w:lang w:val="fr-FR"/>
                      </w:rPr>
                    </w:pPr>
                  </w:p>
                </w:txbxContent>
              </v:textbox>
              <w10:wrap anchorx="margin" anchory="margin"/>
              <w10:anchorlock/>
            </v:shape>
          </w:pict>
        </mc:Fallback>
      </mc:AlternateContent>
    </w:r>
    <w:r>
      <w:rPr>
        <w:noProof/>
      </w:rPr>
      <mc:AlternateContent>
        <mc:Choice Requires="wps">
          <w:drawing>
            <wp:anchor distT="0" distB="0" distL="114300" distR="114300" simplePos="0" relativeHeight="251651072" behindDoc="0" locked="1" layoutInCell="1" allowOverlap="1">
              <wp:simplePos x="0" y="0"/>
              <wp:positionH relativeFrom="margin">
                <wp:posOffset>0</wp:posOffset>
              </wp:positionH>
              <wp:positionV relativeFrom="margin">
                <wp:posOffset>-1188085</wp:posOffset>
              </wp:positionV>
              <wp:extent cx="6120130" cy="360045"/>
              <wp:effectExtent l="0" t="0" r="0" b="3810"/>
              <wp:wrapNone/>
              <wp:docPr id="15" name="fmFrame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0130" cy="3600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2468B" w:rsidRDefault="00B44C9C">
                          <w:pPr>
                            <w:pStyle w:val="afff7"/>
                            <w:rPr>
                              <w:spacing w:val="-20"/>
                              <w:kern w:val="52"/>
                              <w:szCs w:val="52"/>
                            </w:rPr>
                          </w:pPr>
                          <w:r>
                            <w:rPr>
                              <w:rFonts w:hint="eastAsia"/>
                              <w:spacing w:val="-20"/>
                              <w:kern w:val="52"/>
                              <w:szCs w:val="52"/>
                            </w:rPr>
                            <w:t>中华人民共和国国家标准</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fmFrame2" o:spid="_x0000_s1033" type="#_x0000_t202" style="position:absolute;left:0;text-align:left;margin-left:0;margin-top:-93.55pt;width:481.9pt;height:28.35pt;z-index:2516510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3AftewIAAAUFAAAOAAAAZHJzL2Uyb0RvYy54bWysVNuO2yAQfa/Uf0C8Z21nnWxsxVntpa4q&#10;bS/Sth9AAMeoXFwgsbdV/70DjrO7vUhVVT/gAYbDzJwzrC8HJdGBWyeMrnB2lmLENTVM6F2FP32s&#10;ZyuMnCeaEWk0r/ADd/hy8/LFuu9KPjetkYxbBCDalX1X4db7rkwSR1uuiDszHdew2RiriIep3SXM&#10;kh7QlUzmabpMemNZZw3lzsHq7biJNxG/aTj175vGcY9khSE2H0cbx20Yk82alDtLulbQYxjkH6JQ&#10;RGi49AR1SzxBeyt+gVKCWuNM48+oUYlpGkF5zAGyydKfsrlvScdjLlAc153K5P4fLH13+GCRYMDd&#10;AiNNFHDUqNqCMQ/F6TtXgs99B15+uDYDOMZEXXdn6GeHtLlpid7xK2tN33LCILgsnEyeHB1xXADZ&#10;9m8Ng0vI3psINDRWhcpBLRCgA0kPJ2L44BGFxWUG1TmHLQp758s0zRfxClJOpzvr/GtuFApGhS0Q&#10;H9HJ4c75EA0pJ5dwmTNSsFpIGSd2t72RFh0IiKSO3xH9mZvUwVmbcGxEHFcgSLgj7IVwI+nfimye&#10;p9fzYlYvVxezvM4Xs+IiXc3SrLgulmle5Lf19xBglpetYIzrO6H5JMAs/zuCj60wSidKEPUVLhbz&#10;xUjRH5NM4/e7JJXw0I9SqAqvTk6kDMS+0gzSJqUnQo528jz8WGWowfSPVYkyCMyPGvDDdhjlFm4P&#10;Etka9gC6sAZoA4bhLQGjNfYrRj30ZYXdlz2xHCP5RoO2QhNPhp2M7WQQTeFohT1Go3njx2bfd1bs&#10;WkAe1avNFeivEVEaj1EcVQu9FnM4vguhmZ/Oo9fj67X5AQAA//8DAFBLAwQUAAYACAAAACEA3fnj&#10;ZeAAAAAKAQAADwAAAGRycy9kb3ducmV2LnhtbEyPwU7CQBCG7ya+w2ZMvBjYFkyF0i1R0BseQMJ5&#10;6Y5tY3e26W5peXuHkx5n/sk/35etR9uIC3a+dqQgnkYgkApnaioVHL8+JgsQPmgyunGECq7oYZ3f&#10;32U6NW6gPV4OoRRcQj7VCqoQ2lRKX1RotZ+6Fomzb9dZHXjsSmk6PXC5beQsihJpdU38odItbios&#10;fg69VZBsu37Y0+Zpe3zf6c+2nJ3erielHh/G1xWIgGP4O4YbPqNDzkxn15PxolHAIkHBJF68xCA4&#10;XyZzVjnfVvPoGWSeyf8K+S8AAAD//wMAUEsBAi0AFAAGAAgAAAAhALaDOJL+AAAA4QEAABMAAAAA&#10;AAAAAAAAAAAAAAAAAFtDb250ZW50X1R5cGVzXS54bWxQSwECLQAUAAYACAAAACEAOP0h/9YAAACU&#10;AQAACwAAAAAAAAAAAAAAAAAvAQAAX3JlbHMvLnJlbHNQSwECLQAUAAYACAAAACEArNwH7XsCAAAF&#10;BQAADgAAAAAAAAAAAAAAAAAuAgAAZHJzL2Uyb0RvYy54bWxQSwECLQAUAAYACAAAACEA3fnjZeAA&#10;AAAKAQAADwAAAAAAAAAAAAAAAADVBAAAZHJzL2Rvd25yZXYueG1sUEsFBgAAAAAEAAQA8wAAAOIF&#10;AAAAAA==&#10;" stroked="f">
              <v:textbox inset="0,0,0,0">
                <w:txbxContent>
                  <w:p w:rsidR="0062468B" w:rsidRDefault="00B44C9C">
                    <w:pPr>
                      <w:pStyle w:val="afff7"/>
                      <w:rPr>
                        <w:spacing w:val="-20"/>
                        <w:kern w:val="52"/>
                        <w:szCs w:val="52"/>
                      </w:rPr>
                    </w:pPr>
                    <w:r>
                      <w:rPr>
                        <w:rFonts w:hint="eastAsia"/>
                        <w:spacing w:val="-20"/>
                        <w:kern w:val="52"/>
                        <w:szCs w:val="52"/>
                      </w:rPr>
                      <w:t>中华人民共和国国家标准</w:t>
                    </w:r>
                  </w:p>
                </w:txbxContent>
              </v:textbox>
              <w10:wrap anchorx="margin" anchory="margin"/>
              <w10:anchorlock/>
            </v:shape>
          </w:pict>
        </mc:Fallback>
      </mc:AlternateContent>
    </w:r>
    <w:r w:rsidR="00102766">
      <w:rPr>
        <w:noProof/>
      </w:rPr>
      <w:drawing>
        <wp:anchor distT="0" distB="0" distL="114300" distR="114300" simplePos="0" relativeHeight="251650048" behindDoc="0" locked="1" layoutInCell="1" allowOverlap="1">
          <wp:simplePos x="0" y="0"/>
          <wp:positionH relativeFrom="character">
            <wp:posOffset>4176395</wp:posOffset>
          </wp:positionH>
          <wp:positionV relativeFrom="paragraph">
            <wp:posOffset>467995</wp:posOffset>
          </wp:positionV>
          <wp:extent cx="1440180" cy="720090"/>
          <wp:effectExtent l="19050" t="0" r="7620" b="0"/>
          <wp:wrapNone/>
          <wp:docPr id="14" name="HBPicture" descr="GB"/>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HBPicture" descr="GB"/>
                  <pic:cNvPicPr>
                    <a:picLocks noChangeArrowheads="1"/>
                  </pic:cNvPicPr>
                </pic:nvPicPr>
                <pic:blipFill>
                  <a:blip r:embed="rId1"/>
                  <a:srcRect/>
                  <a:stretch>
                    <a:fillRect/>
                  </a:stretch>
                </pic:blipFill>
                <pic:spPr bwMode="auto">
                  <a:xfrm>
                    <a:off x="0" y="0"/>
                    <a:ext cx="1440180" cy="720090"/>
                  </a:xfrm>
                  <a:prstGeom prst="rect">
                    <a:avLst/>
                  </a:prstGeom>
                  <a:noFill/>
                  <a:ln w="9525">
                    <a:noFill/>
                    <a:miter lim="800000"/>
                    <a:headEnd/>
                    <a:tailEnd/>
                  </a:ln>
                </pic:spPr>
              </pic:pic>
            </a:graphicData>
          </a:graphic>
        </wp:anchor>
      </w:drawing>
    </w:r>
    <w:r w:rsidR="00B44C9C">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2468B" w:rsidRDefault="00B44C9C">
    <w:pPr>
      <w:pStyle w:val="afff1"/>
      <w:tabs>
        <w:tab w:val="left" w:pos="709"/>
      </w:tabs>
    </w:pPr>
    <w:r>
      <w:rPr>
        <w:b/>
      </w:rPr>
      <w:t>GB</w:t>
    </w:r>
    <w:r>
      <w:t xml:space="preserve"> </w:t>
    </w:r>
    <w:r w:rsidR="00493EB6">
      <w:rPr>
        <w:rFonts w:ascii="黑体" w:eastAsia="黑体" w:hAnsi="宋体"/>
      </w:rPr>
      <w:t>XXXX</w:t>
    </w:r>
    <w:r>
      <w:rPr>
        <w:rFonts w:ascii="黑体" w:eastAsia="黑体" w:hAnsi="宋体"/>
      </w:rPr>
      <w:t>—</w:t>
    </w:r>
    <w:r w:rsidR="00493EB6">
      <w:rPr>
        <w:rFonts w:ascii="黑体" w:eastAsia="黑体" w:hAnsi="宋体"/>
      </w:rPr>
      <w:t>XXXX</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decimal"/>
      <w:lvlText w:val="%1"/>
      <w:lvlJc w:val="left"/>
      <w:pPr>
        <w:ind w:left="420" w:hanging="420"/>
      </w:pPr>
      <w:rPr>
        <w:rFonts w:ascii="黑体" w:eastAsia="黑体" w:hint="eastAsia"/>
      </w:rPr>
    </w:lvl>
    <w:lvl w:ilvl="1">
      <w:start w:val="2"/>
      <w:numFmt w:val="decimal"/>
      <w:isLgl/>
      <w:lvlText w:val="%1.%2"/>
      <w:lvlJc w:val="left"/>
      <w:pPr>
        <w:ind w:left="705" w:hanging="705"/>
      </w:pPr>
      <w:rPr>
        <w:rFonts w:hint="default"/>
      </w:rPr>
    </w:lvl>
    <w:lvl w:ilvl="2">
      <w:start w:val="5"/>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1">
    <w:nsid w:val="00000002"/>
    <w:multiLevelType w:val="multilevel"/>
    <w:tmpl w:val="00000002"/>
    <w:lvl w:ilvl="0">
      <w:start w:val="1"/>
      <w:numFmt w:val="decimal"/>
      <w:lvlText w:val="%1"/>
      <w:lvlJc w:val="right"/>
      <w:pPr>
        <w:tabs>
          <w:tab w:val="num" w:pos="840"/>
        </w:tabs>
        <w:ind w:left="0" w:firstLine="42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
    <w:nsid w:val="0000000A"/>
    <w:multiLevelType w:val="multilevel"/>
    <w:tmpl w:val="0000000A"/>
    <w:lvl w:ilvl="0">
      <w:start w:val="1"/>
      <w:numFmt w:val="none"/>
      <w:pStyle w:val="a"/>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0" w:firstLine="0"/>
      </w:pPr>
      <w:rPr>
        <w:rFonts w:ascii="黑体" w:eastAsia="黑体" w:hAnsi="Times New Roman" w:hint="eastAsia"/>
        <w:b w:val="0"/>
        <w:i w:val="0"/>
        <w:sz w:val="21"/>
      </w:rPr>
    </w:lvl>
    <w:lvl w:ilvl="2">
      <w:start w:val="1"/>
      <w:numFmt w:val="decimal"/>
      <w:pStyle w:val="a0"/>
      <w:suff w:val="nothing"/>
      <w:lvlText w:val="%1%2.%3　"/>
      <w:lvlJc w:val="left"/>
      <w:pPr>
        <w:ind w:left="210" w:firstLine="0"/>
      </w:pPr>
      <w:rPr>
        <w:rFonts w:ascii="黑体" w:eastAsia="黑体" w:hAnsi="Times New Roman" w:hint="eastAsia"/>
        <w:b w:val="0"/>
        <w:i w:val="0"/>
        <w:sz w:val="21"/>
      </w:rPr>
    </w:lvl>
    <w:lvl w:ilvl="3">
      <w:start w:val="1"/>
      <w:numFmt w:val="decimal"/>
      <w:suff w:val="nothing"/>
      <w:lvlText w:val="%1%2.%3.%4　"/>
      <w:lvlJc w:val="left"/>
      <w:pPr>
        <w:ind w:left="3402"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3">
    <w:nsid w:val="0000000C"/>
    <w:multiLevelType w:val="multilevel"/>
    <w:tmpl w:val="0000000C"/>
    <w:lvl w:ilvl="0">
      <w:start w:val="1"/>
      <w:numFmt w:val="decimal"/>
      <w:lvlText w:val="%1."/>
      <w:lvlJc w:val="left"/>
      <w:pPr>
        <w:tabs>
          <w:tab w:val="num" w:pos="820"/>
        </w:tabs>
        <w:ind w:left="820" w:hanging="82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4">
    <w:nsid w:val="0000000F"/>
    <w:multiLevelType w:val="multilevel"/>
    <w:tmpl w:val="0000000F"/>
    <w:lvl w:ilvl="0">
      <w:start w:val="1"/>
      <w:numFmt w:val="none"/>
      <w:suff w:val="nothing"/>
      <w:lvlText w:val="　"/>
      <w:lvlJc w:val="left"/>
      <w:pPr>
        <w:ind w:left="0" w:firstLine="0"/>
      </w:pPr>
      <w:rPr>
        <w:rFonts w:ascii="黑体" w:eastAsia="黑体" w:hAnsi="Times New Roman" w:hint="eastAsia"/>
        <w:b w:val="0"/>
        <w:i w:val="0"/>
        <w:sz w:val="21"/>
      </w:rPr>
    </w:lvl>
    <w:lvl w:ilvl="1">
      <w:start w:val="1"/>
      <w:numFmt w:val="decimal"/>
      <w:isLgl/>
      <w:suff w:val="nothing"/>
      <w:lvlText w:val="%2　"/>
      <w:lvlJc w:val="left"/>
      <w:pPr>
        <w:ind w:left="0" w:firstLine="0"/>
      </w:pPr>
      <w:rPr>
        <w:rFonts w:ascii="黑体" w:eastAsia="黑体" w:hAnsi="Times New Roman" w:hint="eastAsia"/>
        <w:b w:val="0"/>
        <w:i w:val="0"/>
        <w:snapToGrid/>
        <w:spacing w:val="0"/>
        <w:w w:val="100"/>
        <w:kern w:val="21"/>
        <w:sz w:val="21"/>
      </w:rPr>
    </w:lvl>
    <w:lvl w:ilvl="2">
      <w:start w:val="1"/>
      <w:numFmt w:val="decimal"/>
      <w:pStyle w:val="a1"/>
      <w:suff w:val="nothing"/>
      <w:lvlText w:val="%1%2.%3　"/>
      <w:lvlJc w:val="left"/>
      <w:pPr>
        <w:ind w:left="0" w:firstLine="0"/>
      </w:pPr>
      <w:rPr>
        <w:rFonts w:ascii="黑体" w:eastAsia="黑体" w:hAnsi="Times New Roman" w:hint="eastAsia"/>
        <w:b w:val="0"/>
        <w:i w:val="0"/>
        <w:sz w:val="21"/>
      </w:rPr>
    </w:lvl>
    <w:lvl w:ilvl="3">
      <w:start w:val="1"/>
      <w:numFmt w:val="decimal"/>
      <w:pStyle w:val="a2"/>
      <w:suff w:val="nothing"/>
      <w:lvlText w:val="%1%2.%3.%4　"/>
      <w:lvlJc w:val="left"/>
      <w:pPr>
        <w:ind w:left="0" w:firstLine="0"/>
      </w:pPr>
      <w:rPr>
        <w:rFonts w:ascii="黑体" w:eastAsia="黑体" w:hAnsi="Times New Roman" w:hint="eastAsia"/>
        <w:b w:val="0"/>
        <w:i w:val="0"/>
        <w:sz w:val="21"/>
      </w:rPr>
    </w:lvl>
    <w:lvl w:ilvl="4">
      <w:start w:val="1"/>
      <w:numFmt w:val="decimal"/>
      <w:pStyle w:val="a3"/>
      <w:suff w:val="nothing"/>
      <w:lvlText w:val="%1%2.%3.%4.%5　"/>
      <w:lvlJc w:val="left"/>
      <w:pPr>
        <w:ind w:left="0" w:firstLine="0"/>
      </w:pPr>
      <w:rPr>
        <w:rFonts w:ascii="黑体" w:eastAsia="黑体" w:hAnsi="Times New Roman" w:hint="eastAsia"/>
        <w:b w:val="0"/>
        <w:i w:val="0"/>
        <w:sz w:val="21"/>
      </w:rPr>
    </w:lvl>
    <w:lvl w:ilvl="5">
      <w:start w:val="1"/>
      <w:numFmt w:val="decimal"/>
      <w:pStyle w:val="a4"/>
      <w:suff w:val="nothing"/>
      <w:lvlText w:val="%1%2.%3.%4.%5.%6　"/>
      <w:lvlJc w:val="left"/>
      <w:pPr>
        <w:ind w:left="0" w:firstLine="0"/>
      </w:pPr>
      <w:rPr>
        <w:rFonts w:ascii="黑体" w:eastAsia="黑体" w:hAnsi="Times New Roman" w:hint="eastAsia"/>
        <w:b w:val="0"/>
        <w:i w:val="0"/>
        <w:sz w:val="21"/>
      </w:rPr>
    </w:lvl>
    <w:lvl w:ilvl="6">
      <w:start w:val="1"/>
      <w:numFmt w:val="decimal"/>
      <w:pStyle w:val="a5"/>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
    <w:nsid w:val="00000019"/>
    <w:multiLevelType w:val="multilevel"/>
    <w:tmpl w:val="00000019"/>
    <w:lvl w:ilvl="0">
      <w:start w:val="1"/>
      <w:numFmt w:val="decimal"/>
      <w:lvlText w:val="%1"/>
      <w:lvlJc w:val="right"/>
      <w:pPr>
        <w:tabs>
          <w:tab w:val="num" w:pos="420"/>
        </w:tabs>
        <w:ind w:left="420" w:hanging="420"/>
      </w:pPr>
      <w:rPr>
        <w:rFonts w:hint="eastAsia"/>
      </w:rPr>
    </w:lvl>
    <w:lvl w:ilvl="1">
      <w:start w:val="1"/>
      <w:numFmt w:val="decimal"/>
      <w:lvlText w:val="%2"/>
      <w:lvlJc w:val="right"/>
      <w:pPr>
        <w:tabs>
          <w:tab w:val="num" w:pos="840"/>
        </w:tabs>
        <w:ind w:left="0" w:firstLine="420"/>
      </w:pPr>
      <w:rPr>
        <w:rFonts w:hint="eastAsia"/>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6">
    <w:nsid w:val="0000001E"/>
    <w:multiLevelType w:val="multilevel"/>
    <w:tmpl w:val="0000001E"/>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0" w:firstLine="0"/>
      </w:pPr>
      <w:rPr>
        <w:rFonts w:ascii="黑体" w:eastAsia="黑体" w:hAnsi="Times New Roman" w:hint="eastAsia"/>
        <w:b w:val="0"/>
        <w:i w:val="0"/>
        <w:sz w:val="21"/>
      </w:rPr>
    </w:lvl>
    <w:lvl w:ilvl="2">
      <w:start w:val="1"/>
      <w:numFmt w:val="decimal"/>
      <w:suff w:val="nothing"/>
      <w:lvlText w:val="%1%2.%3　"/>
      <w:lvlJc w:val="left"/>
      <w:pPr>
        <w:ind w:left="21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7">
    <w:nsid w:val="0000002C"/>
    <w:multiLevelType w:val="multilevel"/>
    <w:tmpl w:val="0000002C"/>
    <w:lvl w:ilvl="0">
      <w:start w:val="3"/>
      <w:numFmt w:val="decimal"/>
      <w:lvlText w:val="%1"/>
      <w:lvlJc w:val="right"/>
      <w:pPr>
        <w:tabs>
          <w:tab w:val="num" w:pos="840"/>
        </w:tabs>
        <w:ind w:left="0" w:firstLine="42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8">
    <w:nsid w:val="00000032"/>
    <w:multiLevelType w:val="multilevel"/>
    <w:tmpl w:val="00000032"/>
    <w:lvl w:ilvl="0">
      <w:start w:val="1"/>
      <w:numFmt w:val="decimal"/>
      <w:lvlText w:val="%1"/>
      <w:lvlJc w:val="right"/>
      <w:pPr>
        <w:tabs>
          <w:tab w:val="num" w:pos="840"/>
        </w:tabs>
        <w:ind w:left="0" w:firstLine="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nsid w:val="00000034"/>
    <w:multiLevelType w:val="multilevel"/>
    <w:tmpl w:val="00000034"/>
    <w:lvl w:ilvl="0">
      <w:start w:val="4"/>
      <w:numFmt w:val="decimal"/>
      <w:lvlText w:val="%1"/>
      <w:lvlJc w:val="left"/>
      <w:pPr>
        <w:tabs>
          <w:tab w:val="num" w:pos="360"/>
        </w:tabs>
        <w:ind w:left="360" w:hanging="360"/>
      </w:pPr>
      <w:rPr>
        <w:rFonts w:hAnsi="Times New Roman" w:cs="Times New Roman" w:hint="default"/>
      </w:rPr>
    </w:lvl>
    <w:lvl w:ilvl="1">
      <w:start w:val="1"/>
      <w:numFmt w:val="decimal"/>
      <w:lvlText w:val="2.%2"/>
      <w:lvlJc w:val="left"/>
      <w:pPr>
        <w:tabs>
          <w:tab w:val="num" w:pos="570"/>
        </w:tabs>
        <w:ind w:left="142" w:hanging="142"/>
      </w:pPr>
      <w:rPr>
        <w:rFonts w:eastAsia="黑体" w:cs="Times New Roman" w:hint="eastAsia"/>
      </w:rPr>
    </w:lvl>
    <w:lvl w:ilvl="2">
      <w:start w:val="1"/>
      <w:numFmt w:val="decimal"/>
      <w:lvlText w:val="%1.%2.%3"/>
      <w:lvlJc w:val="left"/>
      <w:pPr>
        <w:tabs>
          <w:tab w:val="num" w:pos="1140"/>
        </w:tabs>
        <w:ind w:left="1140" w:hanging="720"/>
      </w:pPr>
      <w:rPr>
        <w:rFonts w:hAnsi="Times New Roman" w:cs="Times New Roman" w:hint="default"/>
      </w:rPr>
    </w:lvl>
    <w:lvl w:ilvl="3">
      <w:start w:val="1"/>
      <w:numFmt w:val="decimal"/>
      <w:lvlText w:val="%1.%2.%3.%4"/>
      <w:lvlJc w:val="left"/>
      <w:pPr>
        <w:tabs>
          <w:tab w:val="num" w:pos="1710"/>
        </w:tabs>
        <w:ind w:left="1710" w:hanging="1080"/>
      </w:pPr>
      <w:rPr>
        <w:rFonts w:hAnsi="Times New Roman" w:cs="Times New Roman" w:hint="default"/>
      </w:rPr>
    </w:lvl>
    <w:lvl w:ilvl="4">
      <w:start w:val="1"/>
      <w:numFmt w:val="decimal"/>
      <w:lvlText w:val="%1.%2.%3.%4.%5"/>
      <w:lvlJc w:val="left"/>
      <w:pPr>
        <w:tabs>
          <w:tab w:val="num" w:pos="1920"/>
        </w:tabs>
        <w:ind w:left="1920" w:hanging="1080"/>
      </w:pPr>
      <w:rPr>
        <w:rFonts w:hAnsi="Times New Roman" w:cs="Times New Roman" w:hint="default"/>
      </w:rPr>
    </w:lvl>
    <w:lvl w:ilvl="5">
      <w:start w:val="1"/>
      <w:numFmt w:val="decimal"/>
      <w:lvlText w:val="%1.%2.%3.%4.%5.%6"/>
      <w:lvlJc w:val="left"/>
      <w:pPr>
        <w:tabs>
          <w:tab w:val="num" w:pos="2490"/>
        </w:tabs>
        <w:ind w:left="2490" w:hanging="1440"/>
      </w:pPr>
      <w:rPr>
        <w:rFonts w:hAnsi="Times New Roman" w:cs="Times New Roman" w:hint="default"/>
      </w:rPr>
    </w:lvl>
    <w:lvl w:ilvl="6">
      <w:start w:val="1"/>
      <w:numFmt w:val="decimal"/>
      <w:lvlText w:val="%1.%2.%3.%4.%5.%6.%7"/>
      <w:lvlJc w:val="left"/>
      <w:pPr>
        <w:tabs>
          <w:tab w:val="num" w:pos="2700"/>
        </w:tabs>
        <w:ind w:left="2700" w:hanging="1440"/>
      </w:pPr>
      <w:rPr>
        <w:rFonts w:hAnsi="Times New Roman" w:cs="Times New Roman" w:hint="default"/>
      </w:rPr>
    </w:lvl>
    <w:lvl w:ilvl="7">
      <w:start w:val="1"/>
      <w:numFmt w:val="decimal"/>
      <w:lvlText w:val="%1.%2.%3.%4.%5.%6.%7.%8"/>
      <w:lvlJc w:val="left"/>
      <w:pPr>
        <w:tabs>
          <w:tab w:val="num" w:pos="3270"/>
        </w:tabs>
        <w:ind w:left="3270" w:hanging="1800"/>
      </w:pPr>
      <w:rPr>
        <w:rFonts w:hAnsi="Times New Roman" w:cs="Times New Roman" w:hint="default"/>
      </w:rPr>
    </w:lvl>
    <w:lvl w:ilvl="8">
      <w:start w:val="1"/>
      <w:numFmt w:val="decimal"/>
      <w:lvlText w:val="%1.%2.%3.%4.%5.%6.%7.%8.%9"/>
      <w:lvlJc w:val="left"/>
      <w:pPr>
        <w:tabs>
          <w:tab w:val="num" w:pos="3480"/>
        </w:tabs>
        <w:ind w:left="3480" w:hanging="1800"/>
      </w:pPr>
      <w:rPr>
        <w:rFonts w:hAnsi="Times New Roman" w:cs="Times New Roman" w:hint="default"/>
      </w:rPr>
    </w:lvl>
  </w:abstractNum>
  <w:abstractNum w:abstractNumId="10">
    <w:nsid w:val="0000003A"/>
    <w:multiLevelType w:val="multilevel"/>
    <w:tmpl w:val="0000003A"/>
    <w:lvl w:ilvl="0">
      <w:start w:val="1"/>
      <w:numFmt w:val="japaneseCounting"/>
      <w:lvlText w:val="（%1）"/>
      <w:lvlJc w:val="left"/>
      <w:pPr>
        <w:tabs>
          <w:tab w:val="num" w:pos="2498"/>
        </w:tabs>
        <w:ind w:left="2498" w:hanging="1080"/>
      </w:pPr>
      <w:rPr>
        <w:rFonts w:hint="default"/>
        <w:b w:val="0"/>
      </w:rPr>
    </w:lvl>
    <w:lvl w:ilvl="1">
      <w:start w:val="1"/>
      <w:numFmt w:val="japaneseCounting"/>
      <w:pStyle w:val="a6"/>
      <w:lvlText w:val="（%2）"/>
      <w:lvlJc w:val="left"/>
      <w:pPr>
        <w:tabs>
          <w:tab w:val="num" w:pos="1500"/>
        </w:tabs>
        <w:ind w:left="1500" w:hanging="1080"/>
      </w:pPr>
      <w:rPr>
        <w:rFonts w:ascii="仿宋_GB2312" w:eastAsia="仿宋_GB2312" w:hint="eastAsia"/>
        <w:b w:val="0"/>
      </w:rPr>
    </w:lvl>
    <w:lvl w:ilvl="2">
      <w:start w:val="3"/>
      <w:numFmt w:val="japaneseCounting"/>
      <w:lvlText w:val="第%3章"/>
      <w:lvlJc w:val="left"/>
      <w:pPr>
        <w:ind w:left="1920" w:hanging="1080"/>
      </w:pPr>
      <w:rPr>
        <w:rFonts w:hint="default"/>
      </w:r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abstractNumId w:val="4"/>
  </w:num>
  <w:num w:numId="2">
    <w:abstractNumId w:val="2"/>
  </w:num>
  <w:num w:numId="3">
    <w:abstractNumId w:val="10"/>
  </w:num>
  <w:num w:numId="4">
    <w:abstractNumId w:val="3"/>
  </w:num>
  <w:num w:numId="5">
    <w:abstractNumId w:val="5"/>
  </w:num>
  <w:num w:numId="6">
    <w:abstractNumId w:val="8"/>
  </w:num>
  <w:num w:numId="7">
    <w:abstractNumId w:val="0"/>
  </w:num>
  <w:num w:numId="8">
    <w:abstractNumId w:val="1"/>
  </w:num>
  <w:num w:numId="9">
    <w:abstractNumId w:val="6"/>
  </w:num>
  <w:num w:numId="10">
    <w:abstractNumId w:val="9"/>
  </w:num>
  <w:num w:numId="11">
    <w:abstractNumId w:val="7"/>
  </w:num>
  <w:num w:numId="12">
    <w:abstractNumId w:val="2"/>
  </w:num>
  <w:num w:numId="13">
    <w:abstractNumId w:val="2"/>
  </w:num>
  <w:num w:numId="14">
    <w:abstractNumId w:val="2"/>
  </w:num>
  <w:num w:numId="15">
    <w:abstractNumId w:val="2"/>
  </w:num>
  <w:num w:numId="16">
    <w:abstractNumId w:val="2"/>
  </w:num>
  <w:num w:numId="17">
    <w:abstractNumId w:val="2"/>
  </w:num>
  <w:num w:numId="18">
    <w:abstractNumId w:val="2"/>
  </w:num>
  <w:num w:numId="19">
    <w:abstractNumId w:val="2"/>
  </w:num>
  <w:num w:numId="20">
    <w:abstractNumId w:val="2"/>
  </w:num>
  <w:num w:numId="21">
    <w:abstractNumId w:val="2"/>
  </w:num>
  <w:num w:numId="22">
    <w:abstractNumId w:val="2"/>
  </w:num>
  <w:num w:numId="23">
    <w:abstractNumId w:val="2"/>
  </w:num>
  <w:num w:numId="24">
    <w:abstractNumId w:val="2"/>
  </w:num>
  <w:num w:numId="2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hdrShapeDefaults>
    <o:shapedefaults v:ext="edit" spidmax="2049" strokecolor="#800008">
      <v:stroke color="#800008" weight="1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609CC"/>
    <w:rsid w:val="000E6B28"/>
    <w:rsid w:val="00102766"/>
    <w:rsid w:val="00107380"/>
    <w:rsid w:val="00172A27"/>
    <w:rsid w:val="00245C41"/>
    <w:rsid w:val="002D5568"/>
    <w:rsid w:val="00336DBF"/>
    <w:rsid w:val="003427D8"/>
    <w:rsid w:val="003F24B5"/>
    <w:rsid w:val="00421203"/>
    <w:rsid w:val="00423B23"/>
    <w:rsid w:val="004775F9"/>
    <w:rsid w:val="00493EB6"/>
    <w:rsid w:val="0059407D"/>
    <w:rsid w:val="0062468B"/>
    <w:rsid w:val="00654A89"/>
    <w:rsid w:val="00717DFC"/>
    <w:rsid w:val="007958C5"/>
    <w:rsid w:val="007B6E9E"/>
    <w:rsid w:val="00884743"/>
    <w:rsid w:val="00971502"/>
    <w:rsid w:val="009859F7"/>
    <w:rsid w:val="009E57F0"/>
    <w:rsid w:val="00A51B19"/>
    <w:rsid w:val="00A65101"/>
    <w:rsid w:val="00A71966"/>
    <w:rsid w:val="00AC1A7E"/>
    <w:rsid w:val="00B44C9C"/>
    <w:rsid w:val="00C05CA0"/>
    <w:rsid w:val="00C10B81"/>
    <w:rsid w:val="00D33C69"/>
    <w:rsid w:val="00E3525A"/>
    <w:rsid w:val="00E50F56"/>
    <w:rsid w:val="00EB14BE"/>
    <w:rsid w:val="00EC61CC"/>
    <w:rsid w:val="00F74B85"/>
    <w:rsid w:val="00F75E1E"/>
    <w:rsid w:val="00F97694"/>
    <w:rsid w:val="00FB647C"/>
    <w:rsid w:val="00FC77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strokecolor="#800008">
      <v:stroke color="#800008" weight="1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7">
    <w:name w:val="Normal"/>
    <w:qFormat/>
    <w:rsid w:val="0062468B"/>
    <w:pPr>
      <w:widowControl w:val="0"/>
      <w:jc w:val="both"/>
    </w:pPr>
    <w:rPr>
      <w:rFonts w:ascii="Times New Roman" w:hAnsi="Times New Roman"/>
      <w:kern w:val="2"/>
      <w:sz w:val="21"/>
      <w:szCs w:val="24"/>
    </w:rPr>
  </w:style>
  <w:style w:type="paragraph" w:styleId="1">
    <w:name w:val="heading 1"/>
    <w:basedOn w:val="a7"/>
    <w:next w:val="a7"/>
    <w:link w:val="1Char"/>
    <w:qFormat/>
    <w:rsid w:val="0062468B"/>
    <w:pPr>
      <w:keepNext/>
      <w:keepLines/>
      <w:spacing w:before="340" w:after="330" w:line="578" w:lineRule="auto"/>
      <w:outlineLvl w:val="0"/>
    </w:pPr>
    <w:rPr>
      <w:b/>
      <w:bCs/>
      <w:kern w:val="44"/>
      <w:sz w:val="44"/>
      <w:szCs w:val="44"/>
    </w:rPr>
  </w:style>
  <w:style w:type="paragraph" w:styleId="2">
    <w:name w:val="heading 2"/>
    <w:basedOn w:val="a7"/>
    <w:next w:val="3"/>
    <w:link w:val="2Char"/>
    <w:qFormat/>
    <w:rsid w:val="0062468B"/>
    <w:pPr>
      <w:keepNext/>
      <w:keepLines/>
      <w:widowControl/>
      <w:tabs>
        <w:tab w:val="left" w:pos="720"/>
      </w:tabs>
      <w:spacing w:after="240"/>
      <w:ind w:left="720" w:hanging="720"/>
      <w:outlineLvl w:val="1"/>
    </w:pPr>
    <w:rPr>
      <w:smallCaps/>
      <w:kern w:val="0"/>
      <w:sz w:val="22"/>
      <w:szCs w:val="20"/>
      <w:lang w:val="en-GB" w:eastAsia="en-US"/>
    </w:rPr>
  </w:style>
  <w:style w:type="paragraph" w:styleId="3">
    <w:name w:val="heading 3"/>
    <w:basedOn w:val="a7"/>
    <w:next w:val="a7"/>
    <w:link w:val="3Char"/>
    <w:qFormat/>
    <w:rsid w:val="0062468B"/>
    <w:pPr>
      <w:keepNext/>
      <w:keepLines/>
      <w:spacing w:before="260" w:after="260" w:line="416" w:lineRule="auto"/>
      <w:outlineLvl w:val="2"/>
    </w:pPr>
    <w:rPr>
      <w:rFonts w:ascii="Calibri" w:hAnsi="Calibri"/>
      <w:b/>
      <w:bCs/>
      <w:sz w:val="32"/>
      <w:szCs w:val="32"/>
    </w:rPr>
  </w:style>
  <w:style w:type="paragraph" w:styleId="4">
    <w:name w:val="heading 4"/>
    <w:basedOn w:val="a7"/>
    <w:next w:val="5"/>
    <w:link w:val="4Char"/>
    <w:qFormat/>
    <w:rsid w:val="0062468B"/>
    <w:pPr>
      <w:keepNext/>
      <w:keepLines/>
      <w:widowControl/>
      <w:tabs>
        <w:tab w:val="left" w:pos="720"/>
      </w:tabs>
      <w:spacing w:after="240"/>
      <w:ind w:left="720" w:hanging="720"/>
      <w:outlineLvl w:val="3"/>
    </w:pPr>
    <w:rPr>
      <w:kern w:val="0"/>
      <w:sz w:val="22"/>
      <w:szCs w:val="20"/>
      <w:lang w:val="en-GB" w:eastAsia="en-US"/>
    </w:rPr>
  </w:style>
  <w:style w:type="paragraph" w:styleId="5">
    <w:name w:val="heading 5"/>
    <w:basedOn w:val="a7"/>
    <w:next w:val="a8"/>
    <w:link w:val="5Char"/>
    <w:qFormat/>
    <w:rsid w:val="0062468B"/>
    <w:pPr>
      <w:keepNext/>
      <w:keepLines/>
      <w:widowControl/>
      <w:tabs>
        <w:tab w:val="left" w:pos="720"/>
      </w:tabs>
      <w:spacing w:after="240"/>
      <w:ind w:left="720" w:hanging="720"/>
      <w:outlineLvl w:val="4"/>
    </w:pPr>
    <w:rPr>
      <w:i/>
      <w:kern w:val="0"/>
      <w:sz w:val="22"/>
      <w:szCs w:val="20"/>
      <w:lang w:val="en-GB" w:eastAsia="en-US"/>
    </w:rPr>
  </w:style>
  <w:style w:type="character" w:default="1" w:styleId="a9">
    <w:name w:val="Default Paragraph Font"/>
    <w:uiPriority w:val="1"/>
    <w:semiHidden/>
    <w:unhideWhenUsed/>
  </w:style>
  <w:style w:type="table" w:default="1" w:styleId="aa">
    <w:name w:val="Normal Table"/>
    <w:uiPriority w:val="99"/>
    <w:semiHidden/>
    <w:unhideWhenUsed/>
    <w:tblPr>
      <w:tblInd w:w="0" w:type="dxa"/>
      <w:tblCellMar>
        <w:top w:w="0" w:type="dxa"/>
        <w:left w:w="108" w:type="dxa"/>
        <w:bottom w:w="0" w:type="dxa"/>
        <w:right w:w="108" w:type="dxa"/>
      </w:tblCellMar>
    </w:tblPr>
  </w:style>
  <w:style w:type="numbering" w:default="1" w:styleId="ab">
    <w:name w:val="No List"/>
    <w:uiPriority w:val="99"/>
    <w:semiHidden/>
    <w:unhideWhenUsed/>
  </w:style>
  <w:style w:type="character" w:customStyle="1" w:styleId="Char">
    <w:name w:val="日期 Char"/>
    <w:basedOn w:val="a9"/>
    <w:link w:val="ac"/>
    <w:rsid w:val="0062468B"/>
    <w:rPr>
      <w:rFonts w:ascii="Calibri" w:eastAsia="宋体" w:hAnsi="Calibri" w:cs="Times New Roman"/>
    </w:rPr>
  </w:style>
  <w:style w:type="character" w:customStyle="1" w:styleId="Char0">
    <w:name w:val="正文文本缩进 Char"/>
    <w:basedOn w:val="a9"/>
    <w:link w:val="ad"/>
    <w:rsid w:val="0062468B"/>
    <w:rPr>
      <w:rFonts w:ascii="仿宋" w:eastAsia="仿宋" w:hAnsi="仿宋" w:cs="Times New Roman"/>
      <w:sz w:val="28"/>
      <w:szCs w:val="24"/>
    </w:rPr>
  </w:style>
  <w:style w:type="character" w:customStyle="1" w:styleId="2Char">
    <w:name w:val="标题 2 Char"/>
    <w:basedOn w:val="a9"/>
    <w:link w:val="2"/>
    <w:rsid w:val="0062468B"/>
    <w:rPr>
      <w:rFonts w:ascii="Times New Roman" w:eastAsia="宋体" w:hAnsi="Times New Roman" w:cs="Times New Roman"/>
      <w:smallCaps/>
      <w:kern w:val="0"/>
      <w:sz w:val="22"/>
      <w:szCs w:val="20"/>
      <w:lang w:val="en-GB" w:eastAsia="en-US"/>
    </w:rPr>
  </w:style>
  <w:style w:type="character" w:customStyle="1" w:styleId="Char1">
    <w:name w:val="批注框文本 Char"/>
    <w:basedOn w:val="a9"/>
    <w:link w:val="ae"/>
    <w:rsid w:val="0062468B"/>
    <w:rPr>
      <w:rFonts w:ascii="Times New Roman" w:eastAsia="宋体" w:hAnsi="Times New Roman" w:cs="Times New Roman"/>
      <w:sz w:val="18"/>
      <w:szCs w:val="18"/>
    </w:rPr>
  </w:style>
  <w:style w:type="character" w:customStyle="1" w:styleId="5Char">
    <w:name w:val="标题 5 Char"/>
    <w:basedOn w:val="a9"/>
    <w:link w:val="5"/>
    <w:rsid w:val="0062468B"/>
    <w:rPr>
      <w:rFonts w:ascii="Times New Roman" w:eastAsia="宋体" w:hAnsi="Times New Roman" w:cs="Times New Roman"/>
      <w:i/>
      <w:kern w:val="0"/>
      <w:sz w:val="22"/>
      <w:szCs w:val="20"/>
      <w:lang w:val="en-GB" w:eastAsia="en-US"/>
    </w:rPr>
  </w:style>
  <w:style w:type="character" w:styleId="af">
    <w:name w:val="annotation reference"/>
    <w:rsid w:val="0062468B"/>
    <w:rPr>
      <w:sz w:val="21"/>
      <w:szCs w:val="21"/>
    </w:rPr>
  </w:style>
  <w:style w:type="character" w:customStyle="1" w:styleId="af0">
    <w:name w:val="发布"/>
    <w:basedOn w:val="a9"/>
    <w:rsid w:val="0062468B"/>
    <w:rPr>
      <w:rFonts w:ascii="黑体" w:eastAsia="黑体"/>
      <w:spacing w:val="22"/>
      <w:w w:val="100"/>
      <w:position w:val="3"/>
      <w:sz w:val="28"/>
    </w:rPr>
  </w:style>
  <w:style w:type="character" w:customStyle="1" w:styleId="Char2">
    <w:name w:val="批注主题 Char"/>
    <w:basedOn w:val="Char3"/>
    <w:link w:val="af1"/>
    <w:rsid w:val="0062468B"/>
    <w:rPr>
      <w:rFonts w:ascii="Times New Roman" w:eastAsia="宋体" w:hAnsi="Times New Roman" w:cs="Times New Roman"/>
      <w:b/>
      <w:bCs/>
      <w:szCs w:val="24"/>
    </w:rPr>
  </w:style>
  <w:style w:type="character" w:customStyle="1" w:styleId="1Char">
    <w:name w:val="标题 1 Char"/>
    <w:basedOn w:val="a9"/>
    <w:link w:val="1"/>
    <w:rsid w:val="0062468B"/>
    <w:rPr>
      <w:rFonts w:ascii="Times New Roman" w:eastAsia="宋体" w:hAnsi="Times New Roman" w:cs="Times New Roman"/>
      <w:b/>
      <w:bCs/>
      <w:kern w:val="44"/>
      <w:sz w:val="44"/>
      <w:szCs w:val="44"/>
    </w:rPr>
  </w:style>
  <w:style w:type="character" w:customStyle="1" w:styleId="CharChar">
    <w:name w:val="二级条标题 Char Char"/>
    <w:basedOn w:val="a9"/>
    <w:rsid w:val="0062468B"/>
    <w:rPr>
      <w:rFonts w:ascii="黑体" w:eastAsia="黑体"/>
      <w:sz w:val="21"/>
      <w:lang w:val="en-US" w:eastAsia="zh-CN" w:bidi="ar-SA"/>
    </w:rPr>
  </w:style>
  <w:style w:type="character" w:customStyle="1" w:styleId="Char4">
    <w:name w:val="标题 Char"/>
    <w:basedOn w:val="a9"/>
    <w:link w:val="af2"/>
    <w:rsid w:val="0062468B"/>
    <w:rPr>
      <w:rFonts w:ascii="Cambria" w:eastAsia="宋体" w:hAnsi="Cambria" w:cs="Times New Roman"/>
      <w:b/>
      <w:bCs/>
      <w:sz w:val="32"/>
      <w:szCs w:val="32"/>
    </w:rPr>
  </w:style>
  <w:style w:type="character" w:customStyle="1" w:styleId="Char10">
    <w:name w:val="页脚 Char1"/>
    <w:rsid w:val="0062468B"/>
    <w:rPr>
      <w:sz w:val="18"/>
      <w:szCs w:val="18"/>
    </w:rPr>
  </w:style>
  <w:style w:type="character" w:styleId="af3">
    <w:name w:val="Strong"/>
    <w:basedOn w:val="a9"/>
    <w:qFormat/>
    <w:rsid w:val="0062468B"/>
    <w:rPr>
      <w:b/>
      <w:bCs/>
    </w:rPr>
  </w:style>
  <w:style w:type="character" w:customStyle="1" w:styleId="Char5">
    <w:name w:val="副标题 Char"/>
    <w:basedOn w:val="a9"/>
    <w:link w:val="af4"/>
    <w:rsid w:val="0062468B"/>
    <w:rPr>
      <w:rFonts w:ascii="Cambria" w:eastAsia="宋体" w:hAnsi="Cambria" w:cs="Times New Roman"/>
      <w:b/>
      <w:bCs/>
      <w:kern w:val="28"/>
      <w:sz w:val="32"/>
      <w:szCs w:val="32"/>
    </w:rPr>
  </w:style>
  <w:style w:type="character" w:customStyle="1" w:styleId="Char6">
    <w:name w:val="正文文本 Char"/>
    <w:basedOn w:val="a9"/>
    <w:link w:val="a8"/>
    <w:rsid w:val="0062468B"/>
    <w:rPr>
      <w:rFonts w:ascii="Times New Roman" w:eastAsia="宋体" w:hAnsi="Times New Roman" w:cs="Times New Roman"/>
      <w:kern w:val="0"/>
      <w:sz w:val="22"/>
      <w:szCs w:val="20"/>
      <w:lang w:val="en-GB" w:eastAsia="en-US"/>
    </w:rPr>
  </w:style>
  <w:style w:type="character" w:customStyle="1" w:styleId="3Char">
    <w:name w:val="标题 3 Char"/>
    <w:basedOn w:val="a9"/>
    <w:link w:val="3"/>
    <w:rsid w:val="0062468B"/>
    <w:rPr>
      <w:rFonts w:ascii="Calibri" w:eastAsia="宋体" w:hAnsi="Calibri" w:cs="Times New Roman"/>
      <w:b/>
      <w:bCs/>
      <w:sz w:val="32"/>
      <w:szCs w:val="32"/>
    </w:rPr>
  </w:style>
  <w:style w:type="character" w:customStyle="1" w:styleId="3Char0">
    <w:name w:val="正文文本 3 Char"/>
    <w:basedOn w:val="a9"/>
    <w:link w:val="30"/>
    <w:rsid w:val="0062468B"/>
    <w:rPr>
      <w:rFonts w:ascii="Times New Roman" w:eastAsia="宋体" w:hAnsi="Times New Roman" w:cs="Times New Roman"/>
      <w:kern w:val="0"/>
      <w:sz w:val="22"/>
      <w:szCs w:val="20"/>
      <w:lang w:val="en-GB" w:eastAsia="en-US"/>
    </w:rPr>
  </w:style>
  <w:style w:type="character" w:customStyle="1" w:styleId="Char7">
    <w:name w:val="页脚 Char"/>
    <w:basedOn w:val="a9"/>
    <w:link w:val="af5"/>
    <w:rsid w:val="0062468B"/>
    <w:rPr>
      <w:rFonts w:ascii="Times New Roman" w:eastAsia="宋体" w:hAnsi="Times New Roman" w:cs="Times New Roman"/>
      <w:sz w:val="18"/>
      <w:szCs w:val="18"/>
    </w:rPr>
  </w:style>
  <w:style w:type="character" w:customStyle="1" w:styleId="4Char">
    <w:name w:val="标题 4 Char"/>
    <w:basedOn w:val="a9"/>
    <w:link w:val="4"/>
    <w:rsid w:val="0062468B"/>
    <w:rPr>
      <w:rFonts w:ascii="Times New Roman" w:eastAsia="宋体" w:hAnsi="Times New Roman" w:cs="Times New Roman"/>
      <w:kern w:val="0"/>
      <w:sz w:val="22"/>
      <w:szCs w:val="20"/>
      <w:lang w:val="en-GB" w:eastAsia="en-US"/>
    </w:rPr>
  </w:style>
  <w:style w:type="character" w:styleId="af6">
    <w:name w:val="page number"/>
    <w:basedOn w:val="a9"/>
    <w:rsid w:val="0062468B"/>
  </w:style>
  <w:style w:type="character" w:styleId="HTML">
    <w:name w:val="HTML Variable"/>
    <w:basedOn w:val="a9"/>
    <w:rsid w:val="0062468B"/>
    <w:rPr>
      <w:i/>
      <w:iCs/>
    </w:rPr>
  </w:style>
  <w:style w:type="character" w:customStyle="1" w:styleId="3Char1">
    <w:name w:val="正文文本缩进 3 Char"/>
    <w:basedOn w:val="a9"/>
    <w:link w:val="31"/>
    <w:rsid w:val="0062468B"/>
    <w:rPr>
      <w:rFonts w:ascii="Times New Roman" w:eastAsia="宋体" w:hAnsi="Times New Roman" w:cs="Times New Roman"/>
      <w:sz w:val="16"/>
      <w:szCs w:val="16"/>
    </w:rPr>
  </w:style>
  <w:style w:type="character" w:customStyle="1" w:styleId="Char8">
    <w:name w:val="页眉 Char"/>
    <w:basedOn w:val="a9"/>
    <w:link w:val="af7"/>
    <w:rsid w:val="0062468B"/>
    <w:rPr>
      <w:rFonts w:ascii="Times New Roman" w:eastAsia="宋体" w:hAnsi="Times New Roman" w:cs="Times New Roman"/>
      <w:sz w:val="18"/>
      <w:szCs w:val="18"/>
    </w:rPr>
  </w:style>
  <w:style w:type="character" w:customStyle="1" w:styleId="Char9">
    <w:name w:val="文档结构图 Char"/>
    <w:basedOn w:val="a9"/>
    <w:link w:val="af8"/>
    <w:rsid w:val="0062468B"/>
    <w:rPr>
      <w:rFonts w:ascii="Times New Roman" w:eastAsia="宋体" w:hAnsi="Times New Roman" w:cs="Times New Roman"/>
      <w:szCs w:val="24"/>
      <w:shd w:val="clear" w:color="auto" w:fill="000080"/>
    </w:rPr>
  </w:style>
  <w:style w:type="character" w:styleId="af9">
    <w:name w:val="Hyperlink"/>
    <w:rsid w:val="0062468B"/>
    <w:rPr>
      <w:color w:val="0000FF"/>
      <w:u w:val="single"/>
    </w:rPr>
  </w:style>
  <w:style w:type="character" w:customStyle="1" w:styleId="2Char0">
    <w:name w:val="正文文本 2 Char"/>
    <w:basedOn w:val="a9"/>
    <w:link w:val="20"/>
    <w:rsid w:val="0062468B"/>
    <w:rPr>
      <w:rFonts w:ascii="Times New Roman" w:eastAsia="宋体" w:hAnsi="Times New Roman" w:cs="Times New Roman"/>
      <w:kern w:val="0"/>
      <w:sz w:val="22"/>
      <w:szCs w:val="20"/>
      <w:lang w:val="en-GB" w:eastAsia="en-US"/>
    </w:rPr>
  </w:style>
  <w:style w:type="character" w:customStyle="1" w:styleId="Chara">
    <w:name w:val="纯文本 Char"/>
    <w:basedOn w:val="a9"/>
    <w:link w:val="afa"/>
    <w:rsid w:val="0062468B"/>
    <w:rPr>
      <w:rFonts w:ascii="宋体" w:eastAsia="宋体" w:hAnsi="Courier New" w:cs="Courier New"/>
      <w:szCs w:val="21"/>
    </w:rPr>
  </w:style>
  <w:style w:type="character" w:customStyle="1" w:styleId="Char3">
    <w:name w:val="批注文字 Char"/>
    <w:basedOn w:val="a9"/>
    <w:link w:val="afb"/>
    <w:rsid w:val="0062468B"/>
    <w:rPr>
      <w:rFonts w:ascii="Times New Roman" w:eastAsia="宋体" w:hAnsi="Times New Roman" w:cs="Times New Roman"/>
      <w:szCs w:val="24"/>
    </w:rPr>
  </w:style>
  <w:style w:type="character" w:customStyle="1" w:styleId="CharChar0">
    <w:name w:val="正文文本缩进 Char Char"/>
    <w:link w:val="BodyTextIndent1"/>
    <w:rsid w:val="0062468B"/>
    <w:rPr>
      <w:rFonts w:eastAsia="仿宋_GB2312"/>
      <w:b/>
    </w:rPr>
  </w:style>
  <w:style w:type="paragraph" w:customStyle="1" w:styleId="a5">
    <w:name w:val="五级无标题条"/>
    <w:basedOn w:val="a7"/>
    <w:rsid w:val="0062468B"/>
    <w:pPr>
      <w:numPr>
        <w:ilvl w:val="6"/>
        <w:numId w:val="1"/>
      </w:numPr>
    </w:pPr>
  </w:style>
  <w:style w:type="paragraph" w:customStyle="1" w:styleId="Charb">
    <w:name w:val="Char"/>
    <w:basedOn w:val="af8"/>
    <w:rsid w:val="0062468B"/>
    <w:pPr>
      <w:adjustRightInd w:val="0"/>
      <w:spacing w:line="436" w:lineRule="exact"/>
      <w:ind w:left="357"/>
      <w:jc w:val="left"/>
      <w:outlineLvl w:val="3"/>
    </w:pPr>
    <w:rPr>
      <w:rFonts w:ascii="Tahoma" w:hAnsi="Tahoma"/>
      <w:b/>
      <w:sz w:val="24"/>
    </w:rPr>
  </w:style>
  <w:style w:type="paragraph" w:customStyle="1" w:styleId="BodyTextIndent1">
    <w:name w:val="Body Text Indent1"/>
    <w:basedOn w:val="a7"/>
    <w:link w:val="CharChar0"/>
    <w:rsid w:val="0062468B"/>
    <w:pPr>
      <w:ind w:firstLine="630"/>
    </w:pPr>
    <w:rPr>
      <w:rFonts w:eastAsia="仿宋_GB2312"/>
      <w:b/>
    </w:rPr>
  </w:style>
  <w:style w:type="paragraph" w:customStyle="1" w:styleId="10">
    <w:name w:val="列出段落1"/>
    <w:basedOn w:val="a7"/>
    <w:rsid w:val="0062468B"/>
    <w:pPr>
      <w:ind w:firstLineChars="200" w:firstLine="420"/>
    </w:pPr>
    <w:rPr>
      <w:rFonts w:ascii="Calibri" w:hAnsi="Calibri"/>
      <w:szCs w:val="22"/>
    </w:rPr>
  </w:style>
  <w:style w:type="paragraph" w:customStyle="1" w:styleId="afc">
    <w:name w:val="标准书眉一"/>
    <w:rsid w:val="0062468B"/>
    <w:pPr>
      <w:jc w:val="both"/>
    </w:pPr>
    <w:rPr>
      <w:rFonts w:ascii="Times New Roman" w:hAnsi="Times New Roman"/>
    </w:rPr>
  </w:style>
  <w:style w:type="paragraph" w:customStyle="1" w:styleId="afd">
    <w:name w:val="发布日期"/>
    <w:rsid w:val="0062468B"/>
    <w:rPr>
      <w:rFonts w:ascii="Times New Roman" w:eastAsia="黑体" w:hAnsi="Times New Roman"/>
      <w:sz w:val="28"/>
    </w:rPr>
  </w:style>
  <w:style w:type="paragraph" w:customStyle="1" w:styleId="afe">
    <w:name w:val="四级条标题"/>
    <w:basedOn w:val="aff"/>
    <w:next w:val="aff0"/>
    <w:rsid w:val="0062468B"/>
    <w:pPr>
      <w:numPr>
        <w:ilvl w:val="5"/>
      </w:numPr>
      <w:ind w:left="3402"/>
      <w:outlineLvl w:val="5"/>
    </w:pPr>
  </w:style>
  <w:style w:type="paragraph" w:customStyle="1" w:styleId="aff1">
    <w:name w:val="五级条标题"/>
    <w:basedOn w:val="afe"/>
    <w:next w:val="aff0"/>
    <w:rsid w:val="0062468B"/>
    <w:pPr>
      <w:numPr>
        <w:ilvl w:val="6"/>
      </w:numPr>
      <w:ind w:left="3402"/>
      <w:outlineLvl w:val="6"/>
    </w:pPr>
  </w:style>
  <w:style w:type="paragraph" w:customStyle="1" w:styleId="a6">
    <w:name w:val="附录一级条标题"/>
    <w:basedOn w:val="a7"/>
    <w:next w:val="aff0"/>
    <w:rsid w:val="0062468B"/>
    <w:pPr>
      <w:widowControl/>
      <w:numPr>
        <w:ilvl w:val="1"/>
        <w:numId w:val="3"/>
      </w:numPr>
      <w:tabs>
        <w:tab w:val="left" w:pos="1500"/>
      </w:tabs>
      <w:wordWrap w:val="0"/>
      <w:overflowPunct w:val="0"/>
      <w:autoSpaceDE w:val="0"/>
      <w:autoSpaceDN w:val="0"/>
      <w:textAlignment w:val="baseline"/>
      <w:outlineLvl w:val="2"/>
    </w:pPr>
    <w:rPr>
      <w:rFonts w:ascii="黑体" w:eastAsia="黑体"/>
      <w:kern w:val="21"/>
      <w:szCs w:val="20"/>
    </w:rPr>
  </w:style>
  <w:style w:type="paragraph" w:styleId="af8">
    <w:name w:val="Document Map"/>
    <w:basedOn w:val="a7"/>
    <w:link w:val="Char9"/>
    <w:rsid w:val="0062468B"/>
    <w:pPr>
      <w:shd w:val="clear" w:color="auto" w:fill="000080"/>
    </w:pPr>
    <w:rPr>
      <w:shd w:val="clear" w:color="auto" w:fill="000080"/>
    </w:rPr>
  </w:style>
  <w:style w:type="paragraph" w:styleId="afa">
    <w:name w:val="Plain Text"/>
    <w:basedOn w:val="a7"/>
    <w:link w:val="Chara"/>
    <w:rsid w:val="0062468B"/>
    <w:rPr>
      <w:rFonts w:ascii="宋体" w:hAnsi="Courier New" w:cs="Courier New"/>
      <w:szCs w:val="21"/>
    </w:rPr>
  </w:style>
  <w:style w:type="paragraph" w:customStyle="1" w:styleId="ListParagraph1">
    <w:name w:val="List Paragraph1"/>
    <w:basedOn w:val="a7"/>
    <w:rsid w:val="0062468B"/>
    <w:pPr>
      <w:ind w:firstLineChars="200" w:firstLine="420"/>
    </w:pPr>
    <w:rPr>
      <w:rFonts w:ascii="Calibri" w:hAnsi="Calibri"/>
      <w:szCs w:val="22"/>
    </w:rPr>
  </w:style>
  <w:style w:type="paragraph" w:styleId="aff2">
    <w:name w:val="Revision"/>
    <w:rsid w:val="0062468B"/>
    <w:rPr>
      <w:rFonts w:ascii="Times New Roman" w:hAnsi="Times New Roman"/>
      <w:kern w:val="2"/>
      <w:sz w:val="21"/>
      <w:szCs w:val="24"/>
    </w:rPr>
  </w:style>
  <w:style w:type="paragraph" w:customStyle="1" w:styleId="11">
    <w:name w:val="段1"/>
    <w:rsid w:val="0062468B"/>
    <w:pPr>
      <w:autoSpaceDE w:val="0"/>
      <w:autoSpaceDN w:val="0"/>
      <w:ind w:firstLineChars="200" w:firstLine="200"/>
      <w:jc w:val="both"/>
    </w:pPr>
    <w:rPr>
      <w:rFonts w:ascii="宋体" w:hAnsi="Times New Roman"/>
      <w:sz w:val="21"/>
    </w:rPr>
  </w:style>
  <w:style w:type="paragraph" w:customStyle="1" w:styleId="a0">
    <w:name w:val="章标题"/>
    <w:next w:val="aff0"/>
    <w:rsid w:val="0062468B"/>
    <w:pPr>
      <w:numPr>
        <w:ilvl w:val="2"/>
        <w:numId w:val="2"/>
      </w:numPr>
      <w:spacing w:beforeLines="50" w:afterLines="50"/>
      <w:jc w:val="both"/>
      <w:outlineLvl w:val="1"/>
    </w:pPr>
    <w:rPr>
      <w:rFonts w:ascii="黑体" w:eastAsia="黑体" w:hAnsi="Times New Roman"/>
      <w:sz w:val="21"/>
    </w:rPr>
  </w:style>
  <w:style w:type="paragraph" w:customStyle="1" w:styleId="aff3">
    <w:name w:val="发布部门"/>
    <w:next w:val="aff0"/>
    <w:rsid w:val="0062468B"/>
    <w:pPr>
      <w:jc w:val="center"/>
    </w:pPr>
    <w:rPr>
      <w:rFonts w:ascii="宋体" w:hAnsi="Times New Roman"/>
      <w:b/>
      <w:spacing w:val="20"/>
      <w:w w:val="135"/>
      <w:sz w:val="36"/>
    </w:rPr>
  </w:style>
  <w:style w:type="paragraph" w:customStyle="1" w:styleId="aff4">
    <w:name w:val="目次、标准名称标题"/>
    <w:basedOn w:val="a"/>
    <w:next w:val="aff0"/>
    <w:rsid w:val="0062468B"/>
    <w:pPr>
      <w:numPr>
        <w:numId w:val="0"/>
      </w:numPr>
      <w:spacing w:line="460" w:lineRule="exact"/>
    </w:pPr>
  </w:style>
  <w:style w:type="paragraph" w:customStyle="1" w:styleId="aff">
    <w:name w:val="三级条标题"/>
    <w:basedOn w:val="aff5"/>
    <w:next w:val="aff0"/>
    <w:rsid w:val="0062468B"/>
    <w:pPr>
      <w:numPr>
        <w:ilvl w:val="4"/>
      </w:numPr>
      <w:ind w:left="3402"/>
      <w:outlineLvl w:val="4"/>
    </w:pPr>
  </w:style>
  <w:style w:type="paragraph" w:customStyle="1" w:styleId="aff6">
    <w:name w:val="实施日期"/>
    <w:basedOn w:val="afd"/>
    <w:rsid w:val="0062468B"/>
    <w:pPr>
      <w:jc w:val="right"/>
    </w:pPr>
  </w:style>
  <w:style w:type="paragraph" w:customStyle="1" w:styleId="a3">
    <w:name w:val="三级无标题条"/>
    <w:basedOn w:val="a7"/>
    <w:rsid w:val="0062468B"/>
    <w:pPr>
      <w:numPr>
        <w:ilvl w:val="4"/>
        <w:numId w:val="1"/>
      </w:numPr>
    </w:pPr>
  </w:style>
  <w:style w:type="paragraph" w:styleId="aff7">
    <w:name w:val="Normal (Web)"/>
    <w:basedOn w:val="a7"/>
    <w:rsid w:val="0062468B"/>
    <w:pPr>
      <w:widowControl/>
      <w:spacing w:before="100" w:beforeAutospacing="1" w:after="100" w:afterAutospacing="1"/>
      <w:jc w:val="left"/>
    </w:pPr>
    <w:rPr>
      <w:rFonts w:ascii="宋体" w:hAnsi="宋体" w:cs="宋体"/>
      <w:kern w:val="0"/>
      <w:sz w:val="24"/>
    </w:rPr>
  </w:style>
  <w:style w:type="paragraph" w:styleId="af2">
    <w:name w:val="Title"/>
    <w:basedOn w:val="a7"/>
    <w:next w:val="a7"/>
    <w:link w:val="Char4"/>
    <w:qFormat/>
    <w:rsid w:val="0062468B"/>
    <w:pPr>
      <w:spacing w:before="240" w:after="60"/>
      <w:jc w:val="center"/>
      <w:outlineLvl w:val="0"/>
    </w:pPr>
    <w:rPr>
      <w:rFonts w:ascii="Cambria" w:hAnsi="Cambria"/>
      <w:b/>
      <w:bCs/>
      <w:sz w:val="32"/>
      <w:szCs w:val="32"/>
    </w:rPr>
  </w:style>
  <w:style w:type="paragraph" w:styleId="aff8">
    <w:name w:val="List Paragraph"/>
    <w:basedOn w:val="a7"/>
    <w:qFormat/>
    <w:rsid w:val="0062468B"/>
    <w:pPr>
      <w:ind w:firstLineChars="200" w:firstLine="420"/>
    </w:pPr>
    <w:rPr>
      <w:rFonts w:ascii="Calibri" w:hAnsi="Calibri"/>
      <w:szCs w:val="22"/>
    </w:rPr>
  </w:style>
  <w:style w:type="paragraph" w:customStyle="1" w:styleId="aff9">
    <w:name w:val="标准书脚_偶数页"/>
    <w:rsid w:val="0062468B"/>
    <w:pPr>
      <w:spacing w:before="120"/>
    </w:pPr>
    <w:rPr>
      <w:rFonts w:ascii="Times New Roman" w:hAnsi="Times New Roman"/>
      <w:sz w:val="18"/>
    </w:rPr>
  </w:style>
  <w:style w:type="paragraph" w:customStyle="1" w:styleId="aff5">
    <w:name w:val="二级条标题"/>
    <w:basedOn w:val="affa"/>
    <w:next w:val="aff0"/>
    <w:rsid w:val="0062468B"/>
    <w:pPr>
      <w:ind w:left="3402"/>
      <w:outlineLvl w:val="3"/>
    </w:pPr>
  </w:style>
  <w:style w:type="paragraph" w:customStyle="1" w:styleId="affb">
    <w:name w:val="封面正文"/>
    <w:rsid w:val="0062468B"/>
    <w:pPr>
      <w:jc w:val="both"/>
    </w:pPr>
    <w:rPr>
      <w:rFonts w:ascii="Times New Roman" w:hAnsi="Times New Roman"/>
    </w:rPr>
  </w:style>
  <w:style w:type="paragraph" w:customStyle="1" w:styleId="Default">
    <w:name w:val="Default"/>
    <w:rsid w:val="0062468B"/>
    <w:pPr>
      <w:widowControl w:val="0"/>
      <w:autoSpaceDE w:val="0"/>
      <w:autoSpaceDN w:val="0"/>
      <w:adjustRightInd w:val="0"/>
    </w:pPr>
    <w:rPr>
      <w:rFonts w:ascii="宋体" w:hAnsi="Times New Roman" w:cs="宋体"/>
      <w:color w:val="000000"/>
      <w:sz w:val="24"/>
      <w:szCs w:val="24"/>
    </w:rPr>
  </w:style>
  <w:style w:type="paragraph" w:customStyle="1" w:styleId="affc">
    <w:name w:val="图表脚注"/>
    <w:next w:val="aff0"/>
    <w:rsid w:val="0062468B"/>
    <w:pPr>
      <w:jc w:val="both"/>
    </w:pPr>
    <w:rPr>
      <w:rFonts w:ascii="宋体" w:hAnsi="Times New Roman"/>
      <w:sz w:val="18"/>
    </w:rPr>
  </w:style>
  <w:style w:type="paragraph" w:styleId="af1">
    <w:name w:val="annotation subject"/>
    <w:basedOn w:val="afb"/>
    <w:next w:val="afb"/>
    <w:link w:val="Char2"/>
    <w:rsid w:val="0062468B"/>
    <w:rPr>
      <w:b/>
      <w:bCs/>
    </w:rPr>
  </w:style>
  <w:style w:type="paragraph" w:styleId="a8">
    <w:name w:val="Body Text"/>
    <w:basedOn w:val="a7"/>
    <w:link w:val="Char6"/>
    <w:rsid w:val="0062468B"/>
    <w:pPr>
      <w:widowControl/>
      <w:tabs>
        <w:tab w:val="left" w:pos="720"/>
      </w:tabs>
      <w:spacing w:after="240"/>
    </w:pPr>
    <w:rPr>
      <w:kern w:val="0"/>
      <w:sz w:val="22"/>
      <w:szCs w:val="20"/>
      <w:lang w:val="en-GB" w:eastAsia="en-US"/>
    </w:rPr>
  </w:style>
  <w:style w:type="paragraph" w:styleId="affd">
    <w:name w:val="toa heading"/>
    <w:basedOn w:val="a7"/>
    <w:next w:val="a7"/>
    <w:rsid w:val="0062468B"/>
    <w:pPr>
      <w:widowControl/>
      <w:tabs>
        <w:tab w:val="left" w:pos="720"/>
      </w:tabs>
    </w:pPr>
    <w:rPr>
      <w:b/>
      <w:kern w:val="0"/>
      <w:sz w:val="22"/>
      <w:szCs w:val="20"/>
      <w:lang w:val="en-GB" w:eastAsia="en-US"/>
    </w:rPr>
  </w:style>
  <w:style w:type="paragraph" w:styleId="ac">
    <w:name w:val="Date"/>
    <w:basedOn w:val="a7"/>
    <w:next w:val="a7"/>
    <w:link w:val="Char"/>
    <w:rsid w:val="0062468B"/>
    <w:pPr>
      <w:ind w:leftChars="2500" w:left="100"/>
    </w:pPr>
    <w:rPr>
      <w:rFonts w:ascii="Calibri" w:hAnsi="Calibri"/>
    </w:rPr>
  </w:style>
  <w:style w:type="paragraph" w:styleId="ae">
    <w:name w:val="Balloon Text"/>
    <w:basedOn w:val="a7"/>
    <w:link w:val="Char1"/>
    <w:rsid w:val="0062468B"/>
    <w:rPr>
      <w:sz w:val="18"/>
      <w:szCs w:val="18"/>
    </w:rPr>
  </w:style>
  <w:style w:type="paragraph" w:styleId="af7">
    <w:name w:val="header"/>
    <w:basedOn w:val="a7"/>
    <w:link w:val="Char8"/>
    <w:rsid w:val="0062468B"/>
    <w:pPr>
      <w:pBdr>
        <w:bottom w:val="single" w:sz="6" w:space="1" w:color="auto"/>
      </w:pBdr>
      <w:tabs>
        <w:tab w:val="center" w:pos="4153"/>
        <w:tab w:val="right" w:pos="8306"/>
      </w:tabs>
      <w:snapToGrid w:val="0"/>
      <w:jc w:val="center"/>
    </w:pPr>
    <w:rPr>
      <w:sz w:val="18"/>
      <w:szCs w:val="18"/>
    </w:rPr>
  </w:style>
  <w:style w:type="paragraph" w:customStyle="1" w:styleId="a">
    <w:name w:val="前言、引言标题"/>
    <w:next w:val="a7"/>
    <w:rsid w:val="0062468B"/>
    <w:pPr>
      <w:numPr>
        <w:numId w:val="2"/>
      </w:numPr>
      <w:shd w:val="clear" w:color="FFFFFF" w:fill="FFFFFF"/>
      <w:spacing w:before="640" w:after="560"/>
      <w:jc w:val="center"/>
      <w:outlineLvl w:val="0"/>
    </w:pPr>
    <w:rPr>
      <w:rFonts w:ascii="黑体" w:eastAsia="黑体" w:hAnsi="Times New Roman"/>
      <w:sz w:val="32"/>
    </w:rPr>
  </w:style>
  <w:style w:type="paragraph" w:customStyle="1" w:styleId="affe">
    <w:name w:val="封面标准文稿类别"/>
    <w:rsid w:val="0062468B"/>
    <w:pPr>
      <w:spacing w:before="440" w:line="400" w:lineRule="exact"/>
      <w:jc w:val="center"/>
    </w:pPr>
    <w:rPr>
      <w:rFonts w:ascii="宋体" w:hAnsi="Times New Roman"/>
      <w:sz w:val="24"/>
    </w:rPr>
  </w:style>
  <w:style w:type="paragraph" w:customStyle="1" w:styleId="afff">
    <w:name w:val="封面标准英文名称"/>
    <w:rsid w:val="0062468B"/>
    <w:pPr>
      <w:widowControl w:val="0"/>
      <w:spacing w:before="370" w:line="400" w:lineRule="exact"/>
      <w:jc w:val="center"/>
    </w:pPr>
    <w:rPr>
      <w:rFonts w:ascii="Times New Roman" w:hAnsi="Times New Roman"/>
      <w:sz w:val="28"/>
    </w:rPr>
  </w:style>
  <w:style w:type="paragraph" w:customStyle="1" w:styleId="afff0">
    <w:name w:val="封面一致性程度标识"/>
    <w:rsid w:val="0062468B"/>
    <w:pPr>
      <w:spacing w:before="440" w:line="400" w:lineRule="exact"/>
      <w:jc w:val="center"/>
    </w:pPr>
    <w:rPr>
      <w:rFonts w:ascii="宋体" w:hAnsi="Times New Roman"/>
      <w:sz w:val="28"/>
    </w:rPr>
  </w:style>
  <w:style w:type="paragraph" w:customStyle="1" w:styleId="a2">
    <w:name w:val="二级无标题条"/>
    <w:basedOn w:val="a7"/>
    <w:rsid w:val="0062468B"/>
    <w:pPr>
      <w:numPr>
        <w:ilvl w:val="3"/>
        <w:numId w:val="1"/>
      </w:numPr>
    </w:pPr>
  </w:style>
  <w:style w:type="paragraph" w:styleId="31">
    <w:name w:val="Body Text Indent 3"/>
    <w:basedOn w:val="a7"/>
    <w:link w:val="3Char1"/>
    <w:rsid w:val="0062468B"/>
    <w:pPr>
      <w:spacing w:after="120"/>
      <w:ind w:leftChars="200" w:left="420"/>
    </w:pPr>
    <w:rPr>
      <w:sz w:val="16"/>
      <w:szCs w:val="16"/>
    </w:rPr>
  </w:style>
  <w:style w:type="paragraph" w:styleId="21">
    <w:name w:val="toc 2"/>
    <w:basedOn w:val="a7"/>
    <w:next w:val="a7"/>
    <w:rsid w:val="0062468B"/>
    <w:pPr>
      <w:ind w:leftChars="200" w:left="420"/>
    </w:pPr>
  </w:style>
  <w:style w:type="paragraph" w:customStyle="1" w:styleId="afff1">
    <w:name w:val="标准书眉_奇数页"/>
    <w:next w:val="a7"/>
    <w:rsid w:val="0062468B"/>
    <w:pPr>
      <w:tabs>
        <w:tab w:val="center" w:pos="4154"/>
        <w:tab w:val="right" w:pos="8306"/>
      </w:tabs>
      <w:spacing w:after="120"/>
      <w:jc w:val="right"/>
    </w:pPr>
    <w:rPr>
      <w:rFonts w:ascii="Times New Roman" w:hAnsi="Times New Roman"/>
      <w:sz w:val="21"/>
    </w:rPr>
  </w:style>
  <w:style w:type="paragraph" w:customStyle="1" w:styleId="affa">
    <w:name w:val="一级条标题"/>
    <w:basedOn w:val="a0"/>
    <w:next w:val="aff0"/>
    <w:rsid w:val="0062468B"/>
    <w:pPr>
      <w:numPr>
        <w:ilvl w:val="0"/>
        <w:numId w:val="0"/>
      </w:numPr>
      <w:ind w:left="210"/>
      <w:outlineLvl w:val="2"/>
    </w:pPr>
  </w:style>
  <w:style w:type="paragraph" w:customStyle="1" w:styleId="afff2">
    <w:name w:val="封面标准名称"/>
    <w:rsid w:val="0062468B"/>
    <w:pPr>
      <w:widowControl w:val="0"/>
      <w:spacing w:line="680" w:lineRule="exact"/>
      <w:jc w:val="center"/>
      <w:textAlignment w:val="center"/>
    </w:pPr>
    <w:rPr>
      <w:rFonts w:ascii="黑体" w:eastAsia="黑体" w:hAnsi="Times New Roman"/>
      <w:sz w:val="52"/>
    </w:rPr>
  </w:style>
  <w:style w:type="paragraph" w:customStyle="1" w:styleId="afff3">
    <w:name w:val="封面标准文稿编辑信息"/>
    <w:rsid w:val="0062468B"/>
    <w:pPr>
      <w:spacing w:before="180" w:line="180" w:lineRule="exact"/>
      <w:jc w:val="center"/>
    </w:pPr>
    <w:rPr>
      <w:rFonts w:ascii="宋体" w:hAnsi="Times New Roman"/>
      <w:sz w:val="21"/>
    </w:rPr>
  </w:style>
  <w:style w:type="paragraph" w:customStyle="1" w:styleId="a1">
    <w:name w:val="一级无标题条"/>
    <w:basedOn w:val="a7"/>
    <w:rsid w:val="0062468B"/>
    <w:pPr>
      <w:numPr>
        <w:ilvl w:val="2"/>
        <w:numId w:val="1"/>
      </w:numPr>
    </w:pPr>
  </w:style>
  <w:style w:type="paragraph" w:styleId="afb">
    <w:name w:val="annotation text"/>
    <w:basedOn w:val="a7"/>
    <w:link w:val="Char3"/>
    <w:rsid w:val="0062468B"/>
    <w:pPr>
      <w:jc w:val="left"/>
    </w:pPr>
  </w:style>
  <w:style w:type="paragraph" w:styleId="af4">
    <w:name w:val="Subtitle"/>
    <w:basedOn w:val="a7"/>
    <w:next w:val="a7"/>
    <w:link w:val="Char5"/>
    <w:qFormat/>
    <w:rsid w:val="0062468B"/>
    <w:pPr>
      <w:spacing w:before="240" w:after="60" w:line="312" w:lineRule="auto"/>
      <w:jc w:val="center"/>
      <w:outlineLvl w:val="1"/>
    </w:pPr>
    <w:rPr>
      <w:rFonts w:ascii="Cambria" w:hAnsi="Cambria"/>
      <w:b/>
      <w:bCs/>
      <w:kern w:val="28"/>
      <w:sz w:val="32"/>
      <w:szCs w:val="32"/>
    </w:rPr>
  </w:style>
  <w:style w:type="paragraph" w:styleId="20">
    <w:name w:val="Body Text 2"/>
    <w:basedOn w:val="a7"/>
    <w:link w:val="2Char0"/>
    <w:rsid w:val="0062468B"/>
    <w:pPr>
      <w:widowControl/>
      <w:tabs>
        <w:tab w:val="left" w:pos="1440"/>
      </w:tabs>
      <w:spacing w:after="240"/>
      <w:ind w:left="1440" w:hanging="720"/>
    </w:pPr>
    <w:rPr>
      <w:kern w:val="0"/>
      <w:sz w:val="22"/>
      <w:szCs w:val="20"/>
      <w:lang w:val="en-GB" w:eastAsia="en-US"/>
    </w:rPr>
  </w:style>
  <w:style w:type="paragraph" w:customStyle="1" w:styleId="afff4">
    <w:name w:val="标准书眉_偶数页"/>
    <w:basedOn w:val="afff1"/>
    <w:next w:val="a7"/>
    <w:rsid w:val="0062468B"/>
    <w:pPr>
      <w:jc w:val="left"/>
    </w:pPr>
  </w:style>
  <w:style w:type="paragraph" w:customStyle="1" w:styleId="afff5">
    <w:name w:val="封面标准代替信息"/>
    <w:basedOn w:val="a7"/>
    <w:rsid w:val="0062468B"/>
    <w:pPr>
      <w:kinsoku w:val="0"/>
      <w:overflowPunct w:val="0"/>
      <w:autoSpaceDE w:val="0"/>
      <w:autoSpaceDN w:val="0"/>
      <w:adjustRightInd w:val="0"/>
      <w:spacing w:before="57" w:line="280" w:lineRule="exact"/>
      <w:jc w:val="right"/>
      <w:textAlignment w:val="center"/>
    </w:pPr>
    <w:rPr>
      <w:rFonts w:ascii="宋体"/>
      <w:kern w:val="0"/>
      <w:szCs w:val="20"/>
    </w:rPr>
  </w:style>
  <w:style w:type="paragraph" w:customStyle="1" w:styleId="BodyText4">
    <w:name w:val="Body Text 4"/>
    <w:basedOn w:val="a7"/>
    <w:rsid w:val="0062468B"/>
    <w:pPr>
      <w:widowControl/>
      <w:tabs>
        <w:tab w:val="left" w:pos="2160"/>
      </w:tabs>
      <w:spacing w:after="240"/>
      <w:ind w:left="2160" w:hanging="720"/>
    </w:pPr>
    <w:rPr>
      <w:kern w:val="0"/>
      <w:sz w:val="22"/>
      <w:szCs w:val="20"/>
      <w:lang w:val="en-GB" w:eastAsia="en-US"/>
    </w:rPr>
  </w:style>
  <w:style w:type="paragraph" w:customStyle="1" w:styleId="PlainText1">
    <w:name w:val="Plain Text1"/>
    <w:basedOn w:val="a7"/>
    <w:rsid w:val="0062468B"/>
    <w:pPr>
      <w:adjustRightInd w:val="0"/>
      <w:jc w:val="left"/>
      <w:textAlignment w:val="baseline"/>
    </w:pPr>
    <w:rPr>
      <w:rFonts w:ascii="宋体" w:hAnsi="Courier New"/>
      <w:sz w:val="24"/>
      <w:szCs w:val="20"/>
    </w:rPr>
  </w:style>
  <w:style w:type="paragraph" w:styleId="32">
    <w:name w:val="toc 3"/>
    <w:basedOn w:val="a7"/>
    <w:next w:val="a7"/>
    <w:rsid w:val="0062468B"/>
    <w:pPr>
      <w:ind w:leftChars="400" w:left="840"/>
    </w:pPr>
  </w:style>
  <w:style w:type="paragraph" w:styleId="12">
    <w:name w:val="toc 1"/>
    <w:basedOn w:val="a7"/>
    <w:next w:val="a7"/>
    <w:rsid w:val="0062468B"/>
    <w:pPr>
      <w:tabs>
        <w:tab w:val="right" w:leader="dot" w:pos="8541"/>
      </w:tabs>
      <w:spacing w:line="360" w:lineRule="auto"/>
      <w:jc w:val="center"/>
    </w:pPr>
    <w:rPr>
      <w:rFonts w:ascii="方正宋黑简体" w:eastAsia="方正宋黑简体"/>
      <w:sz w:val="24"/>
    </w:rPr>
  </w:style>
  <w:style w:type="paragraph" w:customStyle="1" w:styleId="afff6">
    <w:name w:val="标准书脚_奇数页"/>
    <w:rsid w:val="0062468B"/>
    <w:pPr>
      <w:spacing w:before="120"/>
      <w:jc w:val="right"/>
    </w:pPr>
    <w:rPr>
      <w:rFonts w:ascii="Times New Roman" w:hAnsi="Times New Roman"/>
      <w:sz w:val="18"/>
    </w:rPr>
  </w:style>
  <w:style w:type="paragraph" w:customStyle="1" w:styleId="a4">
    <w:name w:val="四级无标题条"/>
    <w:basedOn w:val="a7"/>
    <w:rsid w:val="0062468B"/>
    <w:pPr>
      <w:numPr>
        <w:ilvl w:val="5"/>
        <w:numId w:val="1"/>
      </w:numPr>
    </w:pPr>
  </w:style>
  <w:style w:type="paragraph" w:styleId="30">
    <w:name w:val="Body Text 3"/>
    <w:basedOn w:val="a7"/>
    <w:link w:val="3Char0"/>
    <w:rsid w:val="0062468B"/>
    <w:pPr>
      <w:widowControl/>
      <w:tabs>
        <w:tab w:val="left" w:pos="2160"/>
      </w:tabs>
      <w:spacing w:after="240"/>
      <w:ind w:left="2160" w:hanging="720"/>
    </w:pPr>
    <w:rPr>
      <w:kern w:val="0"/>
      <w:sz w:val="22"/>
      <w:szCs w:val="20"/>
      <w:lang w:val="en-GB" w:eastAsia="en-US"/>
    </w:rPr>
  </w:style>
  <w:style w:type="paragraph" w:styleId="ad">
    <w:name w:val="Body Text Indent"/>
    <w:basedOn w:val="a7"/>
    <w:link w:val="Char0"/>
    <w:rsid w:val="0062468B"/>
    <w:pPr>
      <w:spacing w:line="360" w:lineRule="auto"/>
      <w:ind w:firstLine="480"/>
    </w:pPr>
    <w:rPr>
      <w:rFonts w:ascii="仿宋" w:eastAsia="仿宋" w:hAnsi="仿宋"/>
      <w:sz w:val="28"/>
    </w:rPr>
  </w:style>
  <w:style w:type="paragraph" w:styleId="af5">
    <w:name w:val="footer"/>
    <w:basedOn w:val="a7"/>
    <w:link w:val="Char7"/>
    <w:rsid w:val="0062468B"/>
    <w:pPr>
      <w:tabs>
        <w:tab w:val="center" w:pos="4153"/>
        <w:tab w:val="right" w:pos="8306"/>
      </w:tabs>
      <w:snapToGrid w:val="0"/>
      <w:jc w:val="left"/>
    </w:pPr>
    <w:rPr>
      <w:sz w:val="18"/>
      <w:szCs w:val="18"/>
    </w:rPr>
  </w:style>
  <w:style w:type="paragraph" w:customStyle="1" w:styleId="22">
    <w:name w:val="列出段落2"/>
    <w:basedOn w:val="a7"/>
    <w:rsid w:val="0062468B"/>
    <w:pPr>
      <w:ind w:firstLineChars="200" w:firstLine="420"/>
    </w:pPr>
    <w:rPr>
      <w:rFonts w:ascii="Calibri" w:hAnsi="Calibri"/>
      <w:szCs w:val="22"/>
    </w:rPr>
  </w:style>
  <w:style w:type="paragraph" w:customStyle="1" w:styleId="aff0">
    <w:name w:val="段"/>
    <w:link w:val="CharChar1"/>
    <w:rsid w:val="0062468B"/>
    <w:pPr>
      <w:autoSpaceDE w:val="0"/>
      <w:autoSpaceDN w:val="0"/>
      <w:ind w:firstLineChars="200" w:firstLine="200"/>
      <w:jc w:val="both"/>
    </w:pPr>
    <w:rPr>
      <w:rFonts w:ascii="宋体" w:hAnsi="Times New Roman"/>
      <w:sz w:val="21"/>
    </w:rPr>
  </w:style>
  <w:style w:type="paragraph" w:customStyle="1" w:styleId="afff7">
    <w:name w:val="标准称谓"/>
    <w:next w:val="a7"/>
    <w:rsid w:val="0062468B"/>
    <w:pPr>
      <w:widowControl w:val="0"/>
      <w:kinsoku w:val="0"/>
      <w:overflowPunct w:val="0"/>
      <w:autoSpaceDE w:val="0"/>
      <w:autoSpaceDN w:val="0"/>
      <w:spacing w:line="0" w:lineRule="atLeast"/>
      <w:jc w:val="distribute"/>
    </w:pPr>
    <w:rPr>
      <w:rFonts w:ascii="宋体" w:hAnsi="Times New Roman"/>
      <w:b/>
      <w:bCs/>
      <w:spacing w:val="20"/>
      <w:w w:val="148"/>
      <w:sz w:val="52"/>
    </w:rPr>
  </w:style>
  <w:style w:type="character" w:customStyle="1" w:styleId="CharChar1">
    <w:name w:val="段 Char Char"/>
    <w:link w:val="aff0"/>
    <w:locked/>
    <w:rsid w:val="00E50F56"/>
    <w:rPr>
      <w:rFonts w:ascii="宋体" w:hAnsi="Times New Roman"/>
      <w:sz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7">
    <w:name w:val="Normal"/>
    <w:qFormat/>
    <w:rsid w:val="0062468B"/>
    <w:pPr>
      <w:widowControl w:val="0"/>
      <w:jc w:val="both"/>
    </w:pPr>
    <w:rPr>
      <w:rFonts w:ascii="Times New Roman" w:hAnsi="Times New Roman"/>
      <w:kern w:val="2"/>
      <w:sz w:val="21"/>
      <w:szCs w:val="24"/>
    </w:rPr>
  </w:style>
  <w:style w:type="paragraph" w:styleId="1">
    <w:name w:val="heading 1"/>
    <w:basedOn w:val="a7"/>
    <w:next w:val="a7"/>
    <w:link w:val="1Char"/>
    <w:qFormat/>
    <w:rsid w:val="0062468B"/>
    <w:pPr>
      <w:keepNext/>
      <w:keepLines/>
      <w:spacing w:before="340" w:after="330" w:line="578" w:lineRule="auto"/>
      <w:outlineLvl w:val="0"/>
    </w:pPr>
    <w:rPr>
      <w:b/>
      <w:bCs/>
      <w:kern w:val="44"/>
      <w:sz w:val="44"/>
      <w:szCs w:val="44"/>
    </w:rPr>
  </w:style>
  <w:style w:type="paragraph" w:styleId="2">
    <w:name w:val="heading 2"/>
    <w:basedOn w:val="a7"/>
    <w:next w:val="3"/>
    <w:link w:val="2Char"/>
    <w:qFormat/>
    <w:rsid w:val="0062468B"/>
    <w:pPr>
      <w:keepNext/>
      <w:keepLines/>
      <w:widowControl/>
      <w:tabs>
        <w:tab w:val="left" w:pos="720"/>
      </w:tabs>
      <w:spacing w:after="240"/>
      <w:ind w:left="720" w:hanging="720"/>
      <w:outlineLvl w:val="1"/>
    </w:pPr>
    <w:rPr>
      <w:smallCaps/>
      <w:kern w:val="0"/>
      <w:sz w:val="22"/>
      <w:szCs w:val="20"/>
      <w:lang w:val="en-GB" w:eastAsia="en-US"/>
    </w:rPr>
  </w:style>
  <w:style w:type="paragraph" w:styleId="3">
    <w:name w:val="heading 3"/>
    <w:basedOn w:val="a7"/>
    <w:next w:val="a7"/>
    <w:link w:val="3Char"/>
    <w:qFormat/>
    <w:rsid w:val="0062468B"/>
    <w:pPr>
      <w:keepNext/>
      <w:keepLines/>
      <w:spacing w:before="260" w:after="260" w:line="416" w:lineRule="auto"/>
      <w:outlineLvl w:val="2"/>
    </w:pPr>
    <w:rPr>
      <w:rFonts w:ascii="Calibri" w:hAnsi="Calibri"/>
      <w:b/>
      <w:bCs/>
      <w:sz w:val="32"/>
      <w:szCs w:val="32"/>
    </w:rPr>
  </w:style>
  <w:style w:type="paragraph" w:styleId="4">
    <w:name w:val="heading 4"/>
    <w:basedOn w:val="a7"/>
    <w:next w:val="5"/>
    <w:link w:val="4Char"/>
    <w:qFormat/>
    <w:rsid w:val="0062468B"/>
    <w:pPr>
      <w:keepNext/>
      <w:keepLines/>
      <w:widowControl/>
      <w:tabs>
        <w:tab w:val="left" w:pos="720"/>
      </w:tabs>
      <w:spacing w:after="240"/>
      <w:ind w:left="720" w:hanging="720"/>
      <w:outlineLvl w:val="3"/>
    </w:pPr>
    <w:rPr>
      <w:kern w:val="0"/>
      <w:sz w:val="22"/>
      <w:szCs w:val="20"/>
      <w:lang w:val="en-GB" w:eastAsia="en-US"/>
    </w:rPr>
  </w:style>
  <w:style w:type="paragraph" w:styleId="5">
    <w:name w:val="heading 5"/>
    <w:basedOn w:val="a7"/>
    <w:next w:val="a8"/>
    <w:link w:val="5Char"/>
    <w:qFormat/>
    <w:rsid w:val="0062468B"/>
    <w:pPr>
      <w:keepNext/>
      <w:keepLines/>
      <w:widowControl/>
      <w:tabs>
        <w:tab w:val="left" w:pos="720"/>
      </w:tabs>
      <w:spacing w:after="240"/>
      <w:ind w:left="720" w:hanging="720"/>
      <w:outlineLvl w:val="4"/>
    </w:pPr>
    <w:rPr>
      <w:i/>
      <w:kern w:val="0"/>
      <w:sz w:val="22"/>
      <w:szCs w:val="20"/>
      <w:lang w:val="en-GB" w:eastAsia="en-US"/>
    </w:rPr>
  </w:style>
  <w:style w:type="character" w:default="1" w:styleId="a9">
    <w:name w:val="Default Paragraph Font"/>
    <w:uiPriority w:val="1"/>
    <w:semiHidden/>
    <w:unhideWhenUsed/>
  </w:style>
  <w:style w:type="table" w:default="1" w:styleId="aa">
    <w:name w:val="Normal Table"/>
    <w:uiPriority w:val="99"/>
    <w:semiHidden/>
    <w:unhideWhenUsed/>
    <w:tblPr>
      <w:tblInd w:w="0" w:type="dxa"/>
      <w:tblCellMar>
        <w:top w:w="0" w:type="dxa"/>
        <w:left w:w="108" w:type="dxa"/>
        <w:bottom w:w="0" w:type="dxa"/>
        <w:right w:w="108" w:type="dxa"/>
      </w:tblCellMar>
    </w:tblPr>
  </w:style>
  <w:style w:type="numbering" w:default="1" w:styleId="ab">
    <w:name w:val="No List"/>
    <w:uiPriority w:val="99"/>
    <w:semiHidden/>
    <w:unhideWhenUsed/>
  </w:style>
  <w:style w:type="character" w:customStyle="1" w:styleId="Char">
    <w:name w:val="日期 Char"/>
    <w:basedOn w:val="a9"/>
    <w:link w:val="ac"/>
    <w:rsid w:val="0062468B"/>
    <w:rPr>
      <w:rFonts w:ascii="Calibri" w:eastAsia="宋体" w:hAnsi="Calibri" w:cs="Times New Roman"/>
    </w:rPr>
  </w:style>
  <w:style w:type="character" w:customStyle="1" w:styleId="Char0">
    <w:name w:val="正文文本缩进 Char"/>
    <w:basedOn w:val="a9"/>
    <w:link w:val="ad"/>
    <w:rsid w:val="0062468B"/>
    <w:rPr>
      <w:rFonts w:ascii="仿宋" w:eastAsia="仿宋" w:hAnsi="仿宋" w:cs="Times New Roman"/>
      <w:sz w:val="28"/>
      <w:szCs w:val="24"/>
    </w:rPr>
  </w:style>
  <w:style w:type="character" w:customStyle="1" w:styleId="2Char">
    <w:name w:val="标题 2 Char"/>
    <w:basedOn w:val="a9"/>
    <w:link w:val="2"/>
    <w:rsid w:val="0062468B"/>
    <w:rPr>
      <w:rFonts w:ascii="Times New Roman" w:eastAsia="宋体" w:hAnsi="Times New Roman" w:cs="Times New Roman"/>
      <w:smallCaps/>
      <w:kern w:val="0"/>
      <w:sz w:val="22"/>
      <w:szCs w:val="20"/>
      <w:lang w:val="en-GB" w:eastAsia="en-US"/>
    </w:rPr>
  </w:style>
  <w:style w:type="character" w:customStyle="1" w:styleId="Char1">
    <w:name w:val="批注框文本 Char"/>
    <w:basedOn w:val="a9"/>
    <w:link w:val="ae"/>
    <w:rsid w:val="0062468B"/>
    <w:rPr>
      <w:rFonts w:ascii="Times New Roman" w:eastAsia="宋体" w:hAnsi="Times New Roman" w:cs="Times New Roman"/>
      <w:sz w:val="18"/>
      <w:szCs w:val="18"/>
    </w:rPr>
  </w:style>
  <w:style w:type="character" w:customStyle="1" w:styleId="5Char">
    <w:name w:val="标题 5 Char"/>
    <w:basedOn w:val="a9"/>
    <w:link w:val="5"/>
    <w:rsid w:val="0062468B"/>
    <w:rPr>
      <w:rFonts w:ascii="Times New Roman" w:eastAsia="宋体" w:hAnsi="Times New Roman" w:cs="Times New Roman"/>
      <w:i/>
      <w:kern w:val="0"/>
      <w:sz w:val="22"/>
      <w:szCs w:val="20"/>
      <w:lang w:val="en-GB" w:eastAsia="en-US"/>
    </w:rPr>
  </w:style>
  <w:style w:type="character" w:styleId="af">
    <w:name w:val="annotation reference"/>
    <w:rsid w:val="0062468B"/>
    <w:rPr>
      <w:sz w:val="21"/>
      <w:szCs w:val="21"/>
    </w:rPr>
  </w:style>
  <w:style w:type="character" w:customStyle="1" w:styleId="af0">
    <w:name w:val="发布"/>
    <w:basedOn w:val="a9"/>
    <w:rsid w:val="0062468B"/>
    <w:rPr>
      <w:rFonts w:ascii="黑体" w:eastAsia="黑体"/>
      <w:spacing w:val="22"/>
      <w:w w:val="100"/>
      <w:position w:val="3"/>
      <w:sz w:val="28"/>
    </w:rPr>
  </w:style>
  <w:style w:type="character" w:customStyle="1" w:styleId="Char2">
    <w:name w:val="批注主题 Char"/>
    <w:basedOn w:val="Char3"/>
    <w:link w:val="af1"/>
    <w:rsid w:val="0062468B"/>
    <w:rPr>
      <w:rFonts w:ascii="Times New Roman" w:eastAsia="宋体" w:hAnsi="Times New Roman" w:cs="Times New Roman"/>
      <w:b/>
      <w:bCs/>
      <w:szCs w:val="24"/>
    </w:rPr>
  </w:style>
  <w:style w:type="character" w:customStyle="1" w:styleId="1Char">
    <w:name w:val="标题 1 Char"/>
    <w:basedOn w:val="a9"/>
    <w:link w:val="1"/>
    <w:rsid w:val="0062468B"/>
    <w:rPr>
      <w:rFonts w:ascii="Times New Roman" w:eastAsia="宋体" w:hAnsi="Times New Roman" w:cs="Times New Roman"/>
      <w:b/>
      <w:bCs/>
      <w:kern w:val="44"/>
      <w:sz w:val="44"/>
      <w:szCs w:val="44"/>
    </w:rPr>
  </w:style>
  <w:style w:type="character" w:customStyle="1" w:styleId="CharChar">
    <w:name w:val="二级条标题 Char Char"/>
    <w:basedOn w:val="a9"/>
    <w:rsid w:val="0062468B"/>
    <w:rPr>
      <w:rFonts w:ascii="黑体" w:eastAsia="黑体"/>
      <w:sz w:val="21"/>
      <w:lang w:val="en-US" w:eastAsia="zh-CN" w:bidi="ar-SA"/>
    </w:rPr>
  </w:style>
  <w:style w:type="character" w:customStyle="1" w:styleId="Char4">
    <w:name w:val="标题 Char"/>
    <w:basedOn w:val="a9"/>
    <w:link w:val="af2"/>
    <w:rsid w:val="0062468B"/>
    <w:rPr>
      <w:rFonts w:ascii="Cambria" w:eastAsia="宋体" w:hAnsi="Cambria" w:cs="Times New Roman"/>
      <w:b/>
      <w:bCs/>
      <w:sz w:val="32"/>
      <w:szCs w:val="32"/>
    </w:rPr>
  </w:style>
  <w:style w:type="character" w:customStyle="1" w:styleId="Char10">
    <w:name w:val="页脚 Char1"/>
    <w:rsid w:val="0062468B"/>
    <w:rPr>
      <w:sz w:val="18"/>
      <w:szCs w:val="18"/>
    </w:rPr>
  </w:style>
  <w:style w:type="character" w:styleId="af3">
    <w:name w:val="Strong"/>
    <w:basedOn w:val="a9"/>
    <w:qFormat/>
    <w:rsid w:val="0062468B"/>
    <w:rPr>
      <w:b/>
      <w:bCs/>
    </w:rPr>
  </w:style>
  <w:style w:type="character" w:customStyle="1" w:styleId="Char5">
    <w:name w:val="副标题 Char"/>
    <w:basedOn w:val="a9"/>
    <w:link w:val="af4"/>
    <w:rsid w:val="0062468B"/>
    <w:rPr>
      <w:rFonts w:ascii="Cambria" w:eastAsia="宋体" w:hAnsi="Cambria" w:cs="Times New Roman"/>
      <w:b/>
      <w:bCs/>
      <w:kern w:val="28"/>
      <w:sz w:val="32"/>
      <w:szCs w:val="32"/>
    </w:rPr>
  </w:style>
  <w:style w:type="character" w:customStyle="1" w:styleId="Char6">
    <w:name w:val="正文文本 Char"/>
    <w:basedOn w:val="a9"/>
    <w:link w:val="a8"/>
    <w:rsid w:val="0062468B"/>
    <w:rPr>
      <w:rFonts w:ascii="Times New Roman" w:eastAsia="宋体" w:hAnsi="Times New Roman" w:cs="Times New Roman"/>
      <w:kern w:val="0"/>
      <w:sz w:val="22"/>
      <w:szCs w:val="20"/>
      <w:lang w:val="en-GB" w:eastAsia="en-US"/>
    </w:rPr>
  </w:style>
  <w:style w:type="character" w:customStyle="1" w:styleId="3Char">
    <w:name w:val="标题 3 Char"/>
    <w:basedOn w:val="a9"/>
    <w:link w:val="3"/>
    <w:rsid w:val="0062468B"/>
    <w:rPr>
      <w:rFonts w:ascii="Calibri" w:eastAsia="宋体" w:hAnsi="Calibri" w:cs="Times New Roman"/>
      <w:b/>
      <w:bCs/>
      <w:sz w:val="32"/>
      <w:szCs w:val="32"/>
    </w:rPr>
  </w:style>
  <w:style w:type="character" w:customStyle="1" w:styleId="3Char0">
    <w:name w:val="正文文本 3 Char"/>
    <w:basedOn w:val="a9"/>
    <w:link w:val="30"/>
    <w:rsid w:val="0062468B"/>
    <w:rPr>
      <w:rFonts w:ascii="Times New Roman" w:eastAsia="宋体" w:hAnsi="Times New Roman" w:cs="Times New Roman"/>
      <w:kern w:val="0"/>
      <w:sz w:val="22"/>
      <w:szCs w:val="20"/>
      <w:lang w:val="en-GB" w:eastAsia="en-US"/>
    </w:rPr>
  </w:style>
  <w:style w:type="character" w:customStyle="1" w:styleId="Char7">
    <w:name w:val="页脚 Char"/>
    <w:basedOn w:val="a9"/>
    <w:link w:val="af5"/>
    <w:rsid w:val="0062468B"/>
    <w:rPr>
      <w:rFonts w:ascii="Times New Roman" w:eastAsia="宋体" w:hAnsi="Times New Roman" w:cs="Times New Roman"/>
      <w:sz w:val="18"/>
      <w:szCs w:val="18"/>
    </w:rPr>
  </w:style>
  <w:style w:type="character" w:customStyle="1" w:styleId="4Char">
    <w:name w:val="标题 4 Char"/>
    <w:basedOn w:val="a9"/>
    <w:link w:val="4"/>
    <w:rsid w:val="0062468B"/>
    <w:rPr>
      <w:rFonts w:ascii="Times New Roman" w:eastAsia="宋体" w:hAnsi="Times New Roman" w:cs="Times New Roman"/>
      <w:kern w:val="0"/>
      <w:sz w:val="22"/>
      <w:szCs w:val="20"/>
      <w:lang w:val="en-GB" w:eastAsia="en-US"/>
    </w:rPr>
  </w:style>
  <w:style w:type="character" w:styleId="af6">
    <w:name w:val="page number"/>
    <w:basedOn w:val="a9"/>
    <w:rsid w:val="0062468B"/>
  </w:style>
  <w:style w:type="character" w:styleId="HTML">
    <w:name w:val="HTML Variable"/>
    <w:basedOn w:val="a9"/>
    <w:rsid w:val="0062468B"/>
    <w:rPr>
      <w:i/>
      <w:iCs/>
    </w:rPr>
  </w:style>
  <w:style w:type="character" w:customStyle="1" w:styleId="3Char1">
    <w:name w:val="正文文本缩进 3 Char"/>
    <w:basedOn w:val="a9"/>
    <w:link w:val="31"/>
    <w:rsid w:val="0062468B"/>
    <w:rPr>
      <w:rFonts w:ascii="Times New Roman" w:eastAsia="宋体" w:hAnsi="Times New Roman" w:cs="Times New Roman"/>
      <w:sz w:val="16"/>
      <w:szCs w:val="16"/>
    </w:rPr>
  </w:style>
  <w:style w:type="character" w:customStyle="1" w:styleId="Char8">
    <w:name w:val="页眉 Char"/>
    <w:basedOn w:val="a9"/>
    <w:link w:val="af7"/>
    <w:rsid w:val="0062468B"/>
    <w:rPr>
      <w:rFonts w:ascii="Times New Roman" w:eastAsia="宋体" w:hAnsi="Times New Roman" w:cs="Times New Roman"/>
      <w:sz w:val="18"/>
      <w:szCs w:val="18"/>
    </w:rPr>
  </w:style>
  <w:style w:type="character" w:customStyle="1" w:styleId="Char9">
    <w:name w:val="文档结构图 Char"/>
    <w:basedOn w:val="a9"/>
    <w:link w:val="af8"/>
    <w:rsid w:val="0062468B"/>
    <w:rPr>
      <w:rFonts w:ascii="Times New Roman" w:eastAsia="宋体" w:hAnsi="Times New Roman" w:cs="Times New Roman"/>
      <w:szCs w:val="24"/>
      <w:shd w:val="clear" w:color="auto" w:fill="000080"/>
    </w:rPr>
  </w:style>
  <w:style w:type="character" w:styleId="af9">
    <w:name w:val="Hyperlink"/>
    <w:rsid w:val="0062468B"/>
    <w:rPr>
      <w:color w:val="0000FF"/>
      <w:u w:val="single"/>
    </w:rPr>
  </w:style>
  <w:style w:type="character" w:customStyle="1" w:styleId="2Char0">
    <w:name w:val="正文文本 2 Char"/>
    <w:basedOn w:val="a9"/>
    <w:link w:val="20"/>
    <w:rsid w:val="0062468B"/>
    <w:rPr>
      <w:rFonts w:ascii="Times New Roman" w:eastAsia="宋体" w:hAnsi="Times New Roman" w:cs="Times New Roman"/>
      <w:kern w:val="0"/>
      <w:sz w:val="22"/>
      <w:szCs w:val="20"/>
      <w:lang w:val="en-GB" w:eastAsia="en-US"/>
    </w:rPr>
  </w:style>
  <w:style w:type="character" w:customStyle="1" w:styleId="Chara">
    <w:name w:val="纯文本 Char"/>
    <w:basedOn w:val="a9"/>
    <w:link w:val="afa"/>
    <w:rsid w:val="0062468B"/>
    <w:rPr>
      <w:rFonts w:ascii="宋体" w:eastAsia="宋体" w:hAnsi="Courier New" w:cs="Courier New"/>
      <w:szCs w:val="21"/>
    </w:rPr>
  </w:style>
  <w:style w:type="character" w:customStyle="1" w:styleId="Char3">
    <w:name w:val="批注文字 Char"/>
    <w:basedOn w:val="a9"/>
    <w:link w:val="afb"/>
    <w:rsid w:val="0062468B"/>
    <w:rPr>
      <w:rFonts w:ascii="Times New Roman" w:eastAsia="宋体" w:hAnsi="Times New Roman" w:cs="Times New Roman"/>
      <w:szCs w:val="24"/>
    </w:rPr>
  </w:style>
  <w:style w:type="character" w:customStyle="1" w:styleId="CharChar0">
    <w:name w:val="正文文本缩进 Char Char"/>
    <w:link w:val="BodyTextIndent1"/>
    <w:rsid w:val="0062468B"/>
    <w:rPr>
      <w:rFonts w:eastAsia="仿宋_GB2312"/>
      <w:b/>
    </w:rPr>
  </w:style>
  <w:style w:type="paragraph" w:customStyle="1" w:styleId="a5">
    <w:name w:val="五级无标题条"/>
    <w:basedOn w:val="a7"/>
    <w:rsid w:val="0062468B"/>
    <w:pPr>
      <w:numPr>
        <w:ilvl w:val="6"/>
        <w:numId w:val="1"/>
      </w:numPr>
    </w:pPr>
  </w:style>
  <w:style w:type="paragraph" w:customStyle="1" w:styleId="Charb">
    <w:name w:val="Char"/>
    <w:basedOn w:val="af8"/>
    <w:rsid w:val="0062468B"/>
    <w:pPr>
      <w:adjustRightInd w:val="0"/>
      <w:spacing w:line="436" w:lineRule="exact"/>
      <w:ind w:left="357"/>
      <w:jc w:val="left"/>
      <w:outlineLvl w:val="3"/>
    </w:pPr>
    <w:rPr>
      <w:rFonts w:ascii="Tahoma" w:hAnsi="Tahoma"/>
      <w:b/>
      <w:sz w:val="24"/>
    </w:rPr>
  </w:style>
  <w:style w:type="paragraph" w:customStyle="1" w:styleId="BodyTextIndent1">
    <w:name w:val="Body Text Indent1"/>
    <w:basedOn w:val="a7"/>
    <w:link w:val="CharChar0"/>
    <w:rsid w:val="0062468B"/>
    <w:pPr>
      <w:ind w:firstLine="630"/>
    </w:pPr>
    <w:rPr>
      <w:rFonts w:eastAsia="仿宋_GB2312"/>
      <w:b/>
    </w:rPr>
  </w:style>
  <w:style w:type="paragraph" w:customStyle="1" w:styleId="10">
    <w:name w:val="列出段落1"/>
    <w:basedOn w:val="a7"/>
    <w:rsid w:val="0062468B"/>
    <w:pPr>
      <w:ind w:firstLineChars="200" w:firstLine="420"/>
    </w:pPr>
    <w:rPr>
      <w:rFonts w:ascii="Calibri" w:hAnsi="Calibri"/>
      <w:szCs w:val="22"/>
    </w:rPr>
  </w:style>
  <w:style w:type="paragraph" w:customStyle="1" w:styleId="afc">
    <w:name w:val="标准书眉一"/>
    <w:rsid w:val="0062468B"/>
    <w:pPr>
      <w:jc w:val="both"/>
    </w:pPr>
    <w:rPr>
      <w:rFonts w:ascii="Times New Roman" w:hAnsi="Times New Roman"/>
    </w:rPr>
  </w:style>
  <w:style w:type="paragraph" w:customStyle="1" w:styleId="afd">
    <w:name w:val="发布日期"/>
    <w:rsid w:val="0062468B"/>
    <w:rPr>
      <w:rFonts w:ascii="Times New Roman" w:eastAsia="黑体" w:hAnsi="Times New Roman"/>
      <w:sz w:val="28"/>
    </w:rPr>
  </w:style>
  <w:style w:type="paragraph" w:customStyle="1" w:styleId="afe">
    <w:name w:val="四级条标题"/>
    <w:basedOn w:val="aff"/>
    <w:next w:val="aff0"/>
    <w:rsid w:val="0062468B"/>
    <w:pPr>
      <w:numPr>
        <w:ilvl w:val="5"/>
      </w:numPr>
      <w:ind w:left="3402"/>
      <w:outlineLvl w:val="5"/>
    </w:pPr>
  </w:style>
  <w:style w:type="paragraph" w:customStyle="1" w:styleId="aff1">
    <w:name w:val="五级条标题"/>
    <w:basedOn w:val="afe"/>
    <w:next w:val="aff0"/>
    <w:rsid w:val="0062468B"/>
    <w:pPr>
      <w:numPr>
        <w:ilvl w:val="6"/>
      </w:numPr>
      <w:ind w:left="3402"/>
      <w:outlineLvl w:val="6"/>
    </w:pPr>
  </w:style>
  <w:style w:type="paragraph" w:customStyle="1" w:styleId="a6">
    <w:name w:val="附录一级条标题"/>
    <w:basedOn w:val="a7"/>
    <w:next w:val="aff0"/>
    <w:rsid w:val="0062468B"/>
    <w:pPr>
      <w:widowControl/>
      <w:numPr>
        <w:ilvl w:val="1"/>
        <w:numId w:val="3"/>
      </w:numPr>
      <w:tabs>
        <w:tab w:val="left" w:pos="1500"/>
      </w:tabs>
      <w:wordWrap w:val="0"/>
      <w:overflowPunct w:val="0"/>
      <w:autoSpaceDE w:val="0"/>
      <w:autoSpaceDN w:val="0"/>
      <w:textAlignment w:val="baseline"/>
      <w:outlineLvl w:val="2"/>
    </w:pPr>
    <w:rPr>
      <w:rFonts w:ascii="黑体" w:eastAsia="黑体"/>
      <w:kern w:val="21"/>
      <w:szCs w:val="20"/>
    </w:rPr>
  </w:style>
  <w:style w:type="paragraph" w:styleId="af8">
    <w:name w:val="Document Map"/>
    <w:basedOn w:val="a7"/>
    <w:link w:val="Char9"/>
    <w:rsid w:val="0062468B"/>
    <w:pPr>
      <w:shd w:val="clear" w:color="auto" w:fill="000080"/>
    </w:pPr>
    <w:rPr>
      <w:shd w:val="clear" w:color="auto" w:fill="000080"/>
    </w:rPr>
  </w:style>
  <w:style w:type="paragraph" w:styleId="afa">
    <w:name w:val="Plain Text"/>
    <w:basedOn w:val="a7"/>
    <w:link w:val="Chara"/>
    <w:rsid w:val="0062468B"/>
    <w:rPr>
      <w:rFonts w:ascii="宋体" w:hAnsi="Courier New" w:cs="Courier New"/>
      <w:szCs w:val="21"/>
    </w:rPr>
  </w:style>
  <w:style w:type="paragraph" w:customStyle="1" w:styleId="ListParagraph1">
    <w:name w:val="List Paragraph1"/>
    <w:basedOn w:val="a7"/>
    <w:rsid w:val="0062468B"/>
    <w:pPr>
      <w:ind w:firstLineChars="200" w:firstLine="420"/>
    </w:pPr>
    <w:rPr>
      <w:rFonts w:ascii="Calibri" w:hAnsi="Calibri"/>
      <w:szCs w:val="22"/>
    </w:rPr>
  </w:style>
  <w:style w:type="paragraph" w:styleId="aff2">
    <w:name w:val="Revision"/>
    <w:rsid w:val="0062468B"/>
    <w:rPr>
      <w:rFonts w:ascii="Times New Roman" w:hAnsi="Times New Roman"/>
      <w:kern w:val="2"/>
      <w:sz w:val="21"/>
      <w:szCs w:val="24"/>
    </w:rPr>
  </w:style>
  <w:style w:type="paragraph" w:customStyle="1" w:styleId="11">
    <w:name w:val="段1"/>
    <w:rsid w:val="0062468B"/>
    <w:pPr>
      <w:autoSpaceDE w:val="0"/>
      <w:autoSpaceDN w:val="0"/>
      <w:ind w:firstLineChars="200" w:firstLine="200"/>
      <w:jc w:val="both"/>
    </w:pPr>
    <w:rPr>
      <w:rFonts w:ascii="宋体" w:hAnsi="Times New Roman"/>
      <w:sz w:val="21"/>
    </w:rPr>
  </w:style>
  <w:style w:type="paragraph" w:customStyle="1" w:styleId="a0">
    <w:name w:val="章标题"/>
    <w:next w:val="aff0"/>
    <w:rsid w:val="0062468B"/>
    <w:pPr>
      <w:numPr>
        <w:ilvl w:val="2"/>
        <w:numId w:val="2"/>
      </w:numPr>
      <w:spacing w:beforeLines="50" w:afterLines="50"/>
      <w:jc w:val="both"/>
      <w:outlineLvl w:val="1"/>
    </w:pPr>
    <w:rPr>
      <w:rFonts w:ascii="黑体" w:eastAsia="黑体" w:hAnsi="Times New Roman"/>
      <w:sz w:val="21"/>
    </w:rPr>
  </w:style>
  <w:style w:type="paragraph" w:customStyle="1" w:styleId="aff3">
    <w:name w:val="发布部门"/>
    <w:next w:val="aff0"/>
    <w:rsid w:val="0062468B"/>
    <w:pPr>
      <w:jc w:val="center"/>
    </w:pPr>
    <w:rPr>
      <w:rFonts w:ascii="宋体" w:hAnsi="Times New Roman"/>
      <w:b/>
      <w:spacing w:val="20"/>
      <w:w w:val="135"/>
      <w:sz w:val="36"/>
    </w:rPr>
  </w:style>
  <w:style w:type="paragraph" w:customStyle="1" w:styleId="aff4">
    <w:name w:val="目次、标准名称标题"/>
    <w:basedOn w:val="a"/>
    <w:next w:val="aff0"/>
    <w:rsid w:val="0062468B"/>
    <w:pPr>
      <w:numPr>
        <w:numId w:val="0"/>
      </w:numPr>
      <w:spacing w:line="460" w:lineRule="exact"/>
    </w:pPr>
  </w:style>
  <w:style w:type="paragraph" w:customStyle="1" w:styleId="aff">
    <w:name w:val="三级条标题"/>
    <w:basedOn w:val="aff5"/>
    <w:next w:val="aff0"/>
    <w:rsid w:val="0062468B"/>
    <w:pPr>
      <w:numPr>
        <w:ilvl w:val="4"/>
      </w:numPr>
      <w:ind w:left="3402"/>
      <w:outlineLvl w:val="4"/>
    </w:pPr>
  </w:style>
  <w:style w:type="paragraph" w:customStyle="1" w:styleId="aff6">
    <w:name w:val="实施日期"/>
    <w:basedOn w:val="afd"/>
    <w:rsid w:val="0062468B"/>
    <w:pPr>
      <w:jc w:val="right"/>
    </w:pPr>
  </w:style>
  <w:style w:type="paragraph" w:customStyle="1" w:styleId="a3">
    <w:name w:val="三级无标题条"/>
    <w:basedOn w:val="a7"/>
    <w:rsid w:val="0062468B"/>
    <w:pPr>
      <w:numPr>
        <w:ilvl w:val="4"/>
        <w:numId w:val="1"/>
      </w:numPr>
    </w:pPr>
  </w:style>
  <w:style w:type="paragraph" w:styleId="aff7">
    <w:name w:val="Normal (Web)"/>
    <w:basedOn w:val="a7"/>
    <w:rsid w:val="0062468B"/>
    <w:pPr>
      <w:widowControl/>
      <w:spacing w:before="100" w:beforeAutospacing="1" w:after="100" w:afterAutospacing="1"/>
      <w:jc w:val="left"/>
    </w:pPr>
    <w:rPr>
      <w:rFonts w:ascii="宋体" w:hAnsi="宋体" w:cs="宋体"/>
      <w:kern w:val="0"/>
      <w:sz w:val="24"/>
    </w:rPr>
  </w:style>
  <w:style w:type="paragraph" w:styleId="af2">
    <w:name w:val="Title"/>
    <w:basedOn w:val="a7"/>
    <w:next w:val="a7"/>
    <w:link w:val="Char4"/>
    <w:qFormat/>
    <w:rsid w:val="0062468B"/>
    <w:pPr>
      <w:spacing w:before="240" w:after="60"/>
      <w:jc w:val="center"/>
      <w:outlineLvl w:val="0"/>
    </w:pPr>
    <w:rPr>
      <w:rFonts w:ascii="Cambria" w:hAnsi="Cambria"/>
      <w:b/>
      <w:bCs/>
      <w:sz w:val="32"/>
      <w:szCs w:val="32"/>
    </w:rPr>
  </w:style>
  <w:style w:type="paragraph" w:styleId="aff8">
    <w:name w:val="List Paragraph"/>
    <w:basedOn w:val="a7"/>
    <w:qFormat/>
    <w:rsid w:val="0062468B"/>
    <w:pPr>
      <w:ind w:firstLineChars="200" w:firstLine="420"/>
    </w:pPr>
    <w:rPr>
      <w:rFonts w:ascii="Calibri" w:hAnsi="Calibri"/>
      <w:szCs w:val="22"/>
    </w:rPr>
  </w:style>
  <w:style w:type="paragraph" w:customStyle="1" w:styleId="aff9">
    <w:name w:val="标准书脚_偶数页"/>
    <w:rsid w:val="0062468B"/>
    <w:pPr>
      <w:spacing w:before="120"/>
    </w:pPr>
    <w:rPr>
      <w:rFonts w:ascii="Times New Roman" w:hAnsi="Times New Roman"/>
      <w:sz w:val="18"/>
    </w:rPr>
  </w:style>
  <w:style w:type="paragraph" w:customStyle="1" w:styleId="aff5">
    <w:name w:val="二级条标题"/>
    <w:basedOn w:val="affa"/>
    <w:next w:val="aff0"/>
    <w:rsid w:val="0062468B"/>
    <w:pPr>
      <w:ind w:left="3402"/>
      <w:outlineLvl w:val="3"/>
    </w:pPr>
  </w:style>
  <w:style w:type="paragraph" w:customStyle="1" w:styleId="affb">
    <w:name w:val="封面正文"/>
    <w:rsid w:val="0062468B"/>
    <w:pPr>
      <w:jc w:val="both"/>
    </w:pPr>
    <w:rPr>
      <w:rFonts w:ascii="Times New Roman" w:hAnsi="Times New Roman"/>
    </w:rPr>
  </w:style>
  <w:style w:type="paragraph" w:customStyle="1" w:styleId="Default">
    <w:name w:val="Default"/>
    <w:rsid w:val="0062468B"/>
    <w:pPr>
      <w:widowControl w:val="0"/>
      <w:autoSpaceDE w:val="0"/>
      <w:autoSpaceDN w:val="0"/>
      <w:adjustRightInd w:val="0"/>
    </w:pPr>
    <w:rPr>
      <w:rFonts w:ascii="宋体" w:hAnsi="Times New Roman" w:cs="宋体"/>
      <w:color w:val="000000"/>
      <w:sz w:val="24"/>
      <w:szCs w:val="24"/>
    </w:rPr>
  </w:style>
  <w:style w:type="paragraph" w:customStyle="1" w:styleId="affc">
    <w:name w:val="图表脚注"/>
    <w:next w:val="aff0"/>
    <w:rsid w:val="0062468B"/>
    <w:pPr>
      <w:jc w:val="both"/>
    </w:pPr>
    <w:rPr>
      <w:rFonts w:ascii="宋体" w:hAnsi="Times New Roman"/>
      <w:sz w:val="18"/>
    </w:rPr>
  </w:style>
  <w:style w:type="paragraph" w:styleId="af1">
    <w:name w:val="annotation subject"/>
    <w:basedOn w:val="afb"/>
    <w:next w:val="afb"/>
    <w:link w:val="Char2"/>
    <w:rsid w:val="0062468B"/>
    <w:rPr>
      <w:b/>
      <w:bCs/>
    </w:rPr>
  </w:style>
  <w:style w:type="paragraph" w:styleId="a8">
    <w:name w:val="Body Text"/>
    <w:basedOn w:val="a7"/>
    <w:link w:val="Char6"/>
    <w:rsid w:val="0062468B"/>
    <w:pPr>
      <w:widowControl/>
      <w:tabs>
        <w:tab w:val="left" w:pos="720"/>
      </w:tabs>
      <w:spacing w:after="240"/>
    </w:pPr>
    <w:rPr>
      <w:kern w:val="0"/>
      <w:sz w:val="22"/>
      <w:szCs w:val="20"/>
      <w:lang w:val="en-GB" w:eastAsia="en-US"/>
    </w:rPr>
  </w:style>
  <w:style w:type="paragraph" w:styleId="affd">
    <w:name w:val="toa heading"/>
    <w:basedOn w:val="a7"/>
    <w:next w:val="a7"/>
    <w:rsid w:val="0062468B"/>
    <w:pPr>
      <w:widowControl/>
      <w:tabs>
        <w:tab w:val="left" w:pos="720"/>
      </w:tabs>
    </w:pPr>
    <w:rPr>
      <w:b/>
      <w:kern w:val="0"/>
      <w:sz w:val="22"/>
      <w:szCs w:val="20"/>
      <w:lang w:val="en-GB" w:eastAsia="en-US"/>
    </w:rPr>
  </w:style>
  <w:style w:type="paragraph" w:styleId="ac">
    <w:name w:val="Date"/>
    <w:basedOn w:val="a7"/>
    <w:next w:val="a7"/>
    <w:link w:val="Char"/>
    <w:rsid w:val="0062468B"/>
    <w:pPr>
      <w:ind w:leftChars="2500" w:left="100"/>
    </w:pPr>
    <w:rPr>
      <w:rFonts w:ascii="Calibri" w:hAnsi="Calibri"/>
    </w:rPr>
  </w:style>
  <w:style w:type="paragraph" w:styleId="ae">
    <w:name w:val="Balloon Text"/>
    <w:basedOn w:val="a7"/>
    <w:link w:val="Char1"/>
    <w:rsid w:val="0062468B"/>
    <w:rPr>
      <w:sz w:val="18"/>
      <w:szCs w:val="18"/>
    </w:rPr>
  </w:style>
  <w:style w:type="paragraph" w:styleId="af7">
    <w:name w:val="header"/>
    <w:basedOn w:val="a7"/>
    <w:link w:val="Char8"/>
    <w:rsid w:val="0062468B"/>
    <w:pPr>
      <w:pBdr>
        <w:bottom w:val="single" w:sz="6" w:space="1" w:color="auto"/>
      </w:pBdr>
      <w:tabs>
        <w:tab w:val="center" w:pos="4153"/>
        <w:tab w:val="right" w:pos="8306"/>
      </w:tabs>
      <w:snapToGrid w:val="0"/>
      <w:jc w:val="center"/>
    </w:pPr>
    <w:rPr>
      <w:sz w:val="18"/>
      <w:szCs w:val="18"/>
    </w:rPr>
  </w:style>
  <w:style w:type="paragraph" w:customStyle="1" w:styleId="a">
    <w:name w:val="前言、引言标题"/>
    <w:next w:val="a7"/>
    <w:rsid w:val="0062468B"/>
    <w:pPr>
      <w:numPr>
        <w:numId w:val="2"/>
      </w:numPr>
      <w:shd w:val="clear" w:color="FFFFFF" w:fill="FFFFFF"/>
      <w:spacing w:before="640" w:after="560"/>
      <w:jc w:val="center"/>
      <w:outlineLvl w:val="0"/>
    </w:pPr>
    <w:rPr>
      <w:rFonts w:ascii="黑体" w:eastAsia="黑体" w:hAnsi="Times New Roman"/>
      <w:sz w:val="32"/>
    </w:rPr>
  </w:style>
  <w:style w:type="paragraph" w:customStyle="1" w:styleId="affe">
    <w:name w:val="封面标准文稿类别"/>
    <w:rsid w:val="0062468B"/>
    <w:pPr>
      <w:spacing w:before="440" w:line="400" w:lineRule="exact"/>
      <w:jc w:val="center"/>
    </w:pPr>
    <w:rPr>
      <w:rFonts w:ascii="宋体" w:hAnsi="Times New Roman"/>
      <w:sz w:val="24"/>
    </w:rPr>
  </w:style>
  <w:style w:type="paragraph" w:customStyle="1" w:styleId="afff">
    <w:name w:val="封面标准英文名称"/>
    <w:rsid w:val="0062468B"/>
    <w:pPr>
      <w:widowControl w:val="0"/>
      <w:spacing w:before="370" w:line="400" w:lineRule="exact"/>
      <w:jc w:val="center"/>
    </w:pPr>
    <w:rPr>
      <w:rFonts w:ascii="Times New Roman" w:hAnsi="Times New Roman"/>
      <w:sz w:val="28"/>
    </w:rPr>
  </w:style>
  <w:style w:type="paragraph" w:customStyle="1" w:styleId="afff0">
    <w:name w:val="封面一致性程度标识"/>
    <w:rsid w:val="0062468B"/>
    <w:pPr>
      <w:spacing w:before="440" w:line="400" w:lineRule="exact"/>
      <w:jc w:val="center"/>
    </w:pPr>
    <w:rPr>
      <w:rFonts w:ascii="宋体" w:hAnsi="Times New Roman"/>
      <w:sz w:val="28"/>
    </w:rPr>
  </w:style>
  <w:style w:type="paragraph" w:customStyle="1" w:styleId="a2">
    <w:name w:val="二级无标题条"/>
    <w:basedOn w:val="a7"/>
    <w:rsid w:val="0062468B"/>
    <w:pPr>
      <w:numPr>
        <w:ilvl w:val="3"/>
        <w:numId w:val="1"/>
      </w:numPr>
    </w:pPr>
  </w:style>
  <w:style w:type="paragraph" w:styleId="31">
    <w:name w:val="Body Text Indent 3"/>
    <w:basedOn w:val="a7"/>
    <w:link w:val="3Char1"/>
    <w:rsid w:val="0062468B"/>
    <w:pPr>
      <w:spacing w:after="120"/>
      <w:ind w:leftChars="200" w:left="420"/>
    </w:pPr>
    <w:rPr>
      <w:sz w:val="16"/>
      <w:szCs w:val="16"/>
    </w:rPr>
  </w:style>
  <w:style w:type="paragraph" w:styleId="21">
    <w:name w:val="toc 2"/>
    <w:basedOn w:val="a7"/>
    <w:next w:val="a7"/>
    <w:rsid w:val="0062468B"/>
    <w:pPr>
      <w:ind w:leftChars="200" w:left="420"/>
    </w:pPr>
  </w:style>
  <w:style w:type="paragraph" w:customStyle="1" w:styleId="afff1">
    <w:name w:val="标准书眉_奇数页"/>
    <w:next w:val="a7"/>
    <w:rsid w:val="0062468B"/>
    <w:pPr>
      <w:tabs>
        <w:tab w:val="center" w:pos="4154"/>
        <w:tab w:val="right" w:pos="8306"/>
      </w:tabs>
      <w:spacing w:after="120"/>
      <w:jc w:val="right"/>
    </w:pPr>
    <w:rPr>
      <w:rFonts w:ascii="Times New Roman" w:hAnsi="Times New Roman"/>
      <w:sz w:val="21"/>
    </w:rPr>
  </w:style>
  <w:style w:type="paragraph" w:customStyle="1" w:styleId="affa">
    <w:name w:val="一级条标题"/>
    <w:basedOn w:val="a0"/>
    <w:next w:val="aff0"/>
    <w:rsid w:val="0062468B"/>
    <w:pPr>
      <w:numPr>
        <w:ilvl w:val="0"/>
        <w:numId w:val="0"/>
      </w:numPr>
      <w:ind w:left="210"/>
      <w:outlineLvl w:val="2"/>
    </w:pPr>
  </w:style>
  <w:style w:type="paragraph" w:customStyle="1" w:styleId="afff2">
    <w:name w:val="封面标准名称"/>
    <w:rsid w:val="0062468B"/>
    <w:pPr>
      <w:widowControl w:val="0"/>
      <w:spacing w:line="680" w:lineRule="exact"/>
      <w:jc w:val="center"/>
      <w:textAlignment w:val="center"/>
    </w:pPr>
    <w:rPr>
      <w:rFonts w:ascii="黑体" w:eastAsia="黑体" w:hAnsi="Times New Roman"/>
      <w:sz w:val="52"/>
    </w:rPr>
  </w:style>
  <w:style w:type="paragraph" w:customStyle="1" w:styleId="afff3">
    <w:name w:val="封面标准文稿编辑信息"/>
    <w:rsid w:val="0062468B"/>
    <w:pPr>
      <w:spacing w:before="180" w:line="180" w:lineRule="exact"/>
      <w:jc w:val="center"/>
    </w:pPr>
    <w:rPr>
      <w:rFonts w:ascii="宋体" w:hAnsi="Times New Roman"/>
      <w:sz w:val="21"/>
    </w:rPr>
  </w:style>
  <w:style w:type="paragraph" w:customStyle="1" w:styleId="a1">
    <w:name w:val="一级无标题条"/>
    <w:basedOn w:val="a7"/>
    <w:rsid w:val="0062468B"/>
    <w:pPr>
      <w:numPr>
        <w:ilvl w:val="2"/>
        <w:numId w:val="1"/>
      </w:numPr>
    </w:pPr>
  </w:style>
  <w:style w:type="paragraph" w:styleId="afb">
    <w:name w:val="annotation text"/>
    <w:basedOn w:val="a7"/>
    <w:link w:val="Char3"/>
    <w:rsid w:val="0062468B"/>
    <w:pPr>
      <w:jc w:val="left"/>
    </w:pPr>
  </w:style>
  <w:style w:type="paragraph" w:styleId="af4">
    <w:name w:val="Subtitle"/>
    <w:basedOn w:val="a7"/>
    <w:next w:val="a7"/>
    <w:link w:val="Char5"/>
    <w:qFormat/>
    <w:rsid w:val="0062468B"/>
    <w:pPr>
      <w:spacing w:before="240" w:after="60" w:line="312" w:lineRule="auto"/>
      <w:jc w:val="center"/>
      <w:outlineLvl w:val="1"/>
    </w:pPr>
    <w:rPr>
      <w:rFonts w:ascii="Cambria" w:hAnsi="Cambria"/>
      <w:b/>
      <w:bCs/>
      <w:kern w:val="28"/>
      <w:sz w:val="32"/>
      <w:szCs w:val="32"/>
    </w:rPr>
  </w:style>
  <w:style w:type="paragraph" w:styleId="20">
    <w:name w:val="Body Text 2"/>
    <w:basedOn w:val="a7"/>
    <w:link w:val="2Char0"/>
    <w:rsid w:val="0062468B"/>
    <w:pPr>
      <w:widowControl/>
      <w:tabs>
        <w:tab w:val="left" w:pos="1440"/>
      </w:tabs>
      <w:spacing w:after="240"/>
      <w:ind w:left="1440" w:hanging="720"/>
    </w:pPr>
    <w:rPr>
      <w:kern w:val="0"/>
      <w:sz w:val="22"/>
      <w:szCs w:val="20"/>
      <w:lang w:val="en-GB" w:eastAsia="en-US"/>
    </w:rPr>
  </w:style>
  <w:style w:type="paragraph" w:customStyle="1" w:styleId="afff4">
    <w:name w:val="标准书眉_偶数页"/>
    <w:basedOn w:val="afff1"/>
    <w:next w:val="a7"/>
    <w:rsid w:val="0062468B"/>
    <w:pPr>
      <w:jc w:val="left"/>
    </w:pPr>
  </w:style>
  <w:style w:type="paragraph" w:customStyle="1" w:styleId="afff5">
    <w:name w:val="封面标准代替信息"/>
    <w:basedOn w:val="a7"/>
    <w:rsid w:val="0062468B"/>
    <w:pPr>
      <w:kinsoku w:val="0"/>
      <w:overflowPunct w:val="0"/>
      <w:autoSpaceDE w:val="0"/>
      <w:autoSpaceDN w:val="0"/>
      <w:adjustRightInd w:val="0"/>
      <w:spacing w:before="57" w:line="280" w:lineRule="exact"/>
      <w:jc w:val="right"/>
      <w:textAlignment w:val="center"/>
    </w:pPr>
    <w:rPr>
      <w:rFonts w:ascii="宋体"/>
      <w:kern w:val="0"/>
      <w:szCs w:val="20"/>
    </w:rPr>
  </w:style>
  <w:style w:type="paragraph" w:customStyle="1" w:styleId="BodyText4">
    <w:name w:val="Body Text 4"/>
    <w:basedOn w:val="a7"/>
    <w:rsid w:val="0062468B"/>
    <w:pPr>
      <w:widowControl/>
      <w:tabs>
        <w:tab w:val="left" w:pos="2160"/>
      </w:tabs>
      <w:spacing w:after="240"/>
      <w:ind w:left="2160" w:hanging="720"/>
    </w:pPr>
    <w:rPr>
      <w:kern w:val="0"/>
      <w:sz w:val="22"/>
      <w:szCs w:val="20"/>
      <w:lang w:val="en-GB" w:eastAsia="en-US"/>
    </w:rPr>
  </w:style>
  <w:style w:type="paragraph" w:customStyle="1" w:styleId="PlainText1">
    <w:name w:val="Plain Text1"/>
    <w:basedOn w:val="a7"/>
    <w:rsid w:val="0062468B"/>
    <w:pPr>
      <w:adjustRightInd w:val="0"/>
      <w:jc w:val="left"/>
      <w:textAlignment w:val="baseline"/>
    </w:pPr>
    <w:rPr>
      <w:rFonts w:ascii="宋体" w:hAnsi="Courier New"/>
      <w:sz w:val="24"/>
      <w:szCs w:val="20"/>
    </w:rPr>
  </w:style>
  <w:style w:type="paragraph" w:styleId="32">
    <w:name w:val="toc 3"/>
    <w:basedOn w:val="a7"/>
    <w:next w:val="a7"/>
    <w:rsid w:val="0062468B"/>
    <w:pPr>
      <w:ind w:leftChars="400" w:left="840"/>
    </w:pPr>
  </w:style>
  <w:style w:type="paragraph" w:styleId="12">
    <w:name w:val="toc 1"/>
    <w:basedOn w:val="a7"/>
    <w:next w:val="a7"/>
    <w:rsid w:val="0062468B"/>
    <w:pPr>
      <w:tabs>
        <w:tab w:val="right" w:leader="dot" w:pos="8541"/>
      </w:tabs>
      <w:spacing w:line="360" w:lineRule="auto"/>
      <w:jc w:val="center"/>
    </w:pPr>
    <w:rPr>
      <w:rFonts w:ascii="方正宋黑简体" w:eastAsia="方正宋黑简体"/>
      <w:sz w:val="24"/>
    </w:rPr>
  </w:style>
  <w:style w:type="paragraph" w:customStyle="1" w:styleId="afff6">
    <w:name w:val="标准书脚_奇数页"/>
    <w:rsid w:val="0062468B"/>
    <w:pPr>
      <w:spacing w:before="120"/>
      <w:jc w:val="right"/>
    </w:pPr>
    <w:rPr>
      <w:rFonts w:ascii="Times New Roman" w:hAnsi="Times New Roman"/>
      <w:sz w:val="18"/>
    </w:rPr>
  </w:style>
  <w:style w:type="paragraph" w:customStyle="1" w:styleId="a4">
    <w:name w:val="四级无标题条"/>
    <w:basedOn w:val="a7"/>
    <w:rsid w:val="0062468B"/>
    <w:pPr>
      <w:numPr>
        <w:ilvl w:val="5"/>
        <w:numId w:val="1"/>
      </w:numPr>
    </w:pPr>
  </w:style>
  <w:style w:type="paragraph" w:styleId="30">
    <w:name w:val="Body Text 3"/>
    <w:basedOn w:val="a7"/>
    <w:link w:val="3Char0"/>
    <w:rsid w:val="0062468B"/>
    <w:pPr>
      <w:widowControl/>
      <w:tabs>
        <w:tab w:val="left" w:pos="2160"/>
      </w:tabs>
      <w:spacing w:after="240"/>
      <w:ind w:left="2160" w:hanging="720"/>
    </w:pPr>
    <w:rPr>
      <w:kern w:val="0"/>
      <w:sz w:val="22"/>
      <w:szCs w:val="20"/>
      <w:lang w:val="en-GB" w:eastAsia="en-US"/>
    </w:rPr>
  </w:style>
  <w:style w:type="paragraph" w:styleId="ad">
    <w:name w:val="Body Text Indent"/>
    <w:basedOn w:val="a7"/>
    <w:link w:val="Char0"/>
    <w:rsid w:val="0062468B"/>
    <w:pPr>
      <w:spacing w:line="360" w:lineRule="auto"/>
      <w:ind w:firstLine="480"/>
    </w:pPr>
    <w:rPr>
      <w:rFonts w:ascii="仿宋" w:eastAsia="仿宋" w:hAnsi="仿宋"/>
      <w:sz w:val="28"/>
    </w:rPr>
  </w:style>
  <w:style w:type="paragraph" w:styleId="af5">
    <w:name w:val="footer"/>
    <w:basedOn w:val="a7"/>
    <w:link w:val="Char7"/>
    <w:rsid w:val="0062468B"/>
    <w:pPr>
      <w:tabs>
        <w:tab w:val="center" w:pos="4153"/>
        <w:tab w:val="right" w:pos="8306"/>
      </w:tabs>
      <w:snapToGrid w:val="0"/>
      <w:jc w:val="left"/>
    </w:pPr>
    <w:rPr>
      <w:sz w:val="18"/>
      <w:szCs w:val="18"/>
    </w:rPr>
  </w:style>
  <w:style w:type="paragraph" w:customStyle="1" w:styleId="22">
    <w:name w:val="列出段落2"/>
    <w:basedOn w:val="a7"/>
    <w:rsid w:val="0062468B"/>
    <w:pPr>
      <w:ind w:firstLineChars="200" w:firstLine="420"/>
    </w:pPr>
    <w:rPr>
      <w:rFonts w:ascii="Calibri" w:hAnsi="Calibri"/>
      <w:szCs w:val="22"/>
    </w:rPr>
  </w:style>
  <w:style w:type="paragraph" w:customStyle="1" w:styleId="aff0">
    <w:name w:val="段"/>
    <w:link w:val="CharChar1"/>
    <w:rsid w:val="0062468B"/>
    <w:pPr>
      <w:autoSpaceDE w:val="0"/>
      <w:autoSpaceDN w:val="0"/>
      <w:ind w:firstLineChars="200" w:firstLine="200"/>
      <w:jc w:val="both"/>
    </w:pPr>
    <w:rPr>
      <w:rFonts w:ascii="宋体" w:hAnsi="Times New Roman"/>
      <w:sz w:val="21"/>
    </w:rPr>
  </w:style>
  <w:style w:type="paragraph" w:customStyle="1" w:styleId="afff7">
    <w:name w:val="标准称谓"/>
    <w:next w:val="a7"/>
    <w:rsid w:val="0062468B"/>
    <w:pPr>
      <w:widowControl w:val="0"/>
      <w:kinsoku w:val="0"/>
      <w:overflowPunct w:val="0"/>
      <w:autoSpaceDE w:val="0"/>
      <w:autoSpaceDN w:val="0"/>
      <w:spacing w:line="0" w:lineRule="atLeast"/>
      <w:jc w:val="distribute"/>
    </w:pPr>
    <w:rPr>
      <w:rFonts w:ascii="宋体" w:hAnsi="Times New Roman"/>
      <w:b/>
      <w:bCs/>
      <w:spacing w:val="20"/>
      <w:w w:val="148"/>
      <w:sz w:val="52"/>
    </w:rPr>
  </w:style>
  <w:style w:type="character" w:customStyle="1" w:styleId="CharChar1">
    <w:name w:val="段 Char Char"/>
    <w:link w:val="aff0"/>
    <w:locked/>
    <w:rsid w:val="00E50F56"/>
    <w:rPr>
      <w:rFonts w:ascii="宋体" w:hAnsi="Times New Roman"/>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4255896">
      <w:bodyDiv w:val="1"/>
      <w:marLeft w:val="0"/>
      <w:marRight w:val="0"/>
      <w:marTop w:val="0"/>
      <w:marBottom w:val="0"/>
      <w:divBdr>
        <w:top w:val="none" w:sz="0" w:space="0" w:color="auto"/>
        <w:left w:val="none" w:sz="0" w:space="0" w:color="auto"/>
        <w:bottom w:val="none" w:sz="0" w:space="0" w:color="auto"/>
        <w:right w:val="none" w:sz="0" w:space="0" w:color="auto"/>
      </w:divBdr>
    </w:div>
    <w:div w:id="821773798">
      <w:bodyDiv w:val="1"/>
      <w:marLeft w:val="0"/>
      <w:marRight w:val="0"/>
      <w:marTop w:val="0"/>
      <w:marBottom w:val="0"/>
      <w:divBdr>
        <w:top w:val="none" w:sz="0" w:space="0" w:color="auto"/>
        <w:left w:val="none" w:sz="0" w:space="0" w:color="auto"/>
        <w:bottom w:val="none" w:sz="0" w:space="0" w:color="auto"/>
        <w:right w:val="none" w:sz="0" w:space="0" w:color="auto"/>
      </w:divBdr>
    </w:div>
    <w:div w:id="1009412409">
      <w:bodyDiv w:val="1"/>
      <w:marLeft w:val="0"/>
      <w:marRight w:val="0"/>
      <w:marTop w:val="0"/>
      <w:marBottom w:val="0"/>
      <w:divBdr>
        <w:top w:val="none" w:sz="0" w:space="0" w:color="auto"/>
        <w:left w:val="none" w:sz="0" w:space="0" w:color="auto"/>
        <w:bottom w:val="none" w:sz="0" w:space="0" w:color="auto"/>
        <w:right w:val="none" w:sz="0" w:space="0" w:color="auto"/>
      </w:divBdr>
    </w:div>
    <w:div w:id="1289160276">
      <w:bodyDiv w:val="1"/>
      <w:marLeft w:val="0"/>
      <w:marRight w:val="0"/>
      <w:marTop w:val="0"/>
      <w:marBottom w:val="0"/>
      <w:divBdr>
        <w:top w:val="none" w:sz="0" w:space="0" w:color="auto"/>
        <w:left w:val="none" w:sz="0" w:space="0" w:color="auto"/>
        <w:bottom w:val="none" w:sz="0" w:space="0" w:color="auto"/>
        <w:right w:val="none" w:sz="0" w:space="0" w:color="auto"/>
      </w:divBdr>
    </w:div>
    <w:div w:id="1550918730">
      <w:bodyDiv w:val="1"/>
      <w:marLeft w:val="0"/>
      <w:marRight w:val="0"/>
      <w:marTop w:val="0"/>
      <w:marBottom w:val="0"/>
      <w:divBdr>
        <w:top w:val="none" w:sz="0" w:space="0" w:color="auto"/>
        <w:left w:val="none" w:sz="0" w:space="0" w:color="auto"/>
        <w:bottom w:val="none" w:sz="0" w:space="0" w:color="auto"/>
        <w:right w:val="none" w:sz="0" w:space="0" w:color="auto"/>
      </w:divBdr>
    </w:div>
    <w:div w:id="1580283229">
      <w:bodyDiv w:val="1"/>
      <w:marLeft w:val="0"/>
      <w:marRight w:val="0"/>
      <w:marTop w:val="0"/>
      <w:marBottom w:val="0"/>
      <w:divBdr>
        <w:top w:val="none" w:sz="0" w:space="0" w:color="auto"/>
        <w:left w:val="none" w:sz="0" w:space="0" w:color="auto"/>
        <w:bottom w:val="none" w:sz="0" w:space="0" w:color="auto"/>
        <w:right w:val="none" w:sz="0" w:space="0" w:color="auto"/>
      </w:divBdr>
    </w:div>
    <w:div w:id="1874615499">
      <w:bodyDiv w:val="1"/>
      <w:marLeft w:val="0"/>
      <w:marRight w:val="0"/>
      <w:marTop w:val="0"/>
      <w:marBottom w:val="0"/>
      <w:divBdr>
        <w:top w:val="none" w:sz="0" w:space="0" w:color="auto"/>
        <w:left w:val="none" w:sz="0" w:space="0" w:color="auto"/>
        <w:bottom w:val="none" w:sz="0" w:space="0" w:color="auto"/>
        <w:right w:val="none" w:sz="0" w:space="0" w:color="auto"/>
      </w:divBdr>
    </w:div>
    <w:div w:id="1886679236">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2.emf"/><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5</Pages>
  <Words>658</Words>
  <Characters>3754</Characters>
  <Application>Microsoft Office Word</Application>
  <DocSecurity>0</DocSecurity>
  <PresentationFormat/>
  <Lines>31</Lines>
  <Paragraphs>8</Paragraphs>
  <Slides>0</Slides>
  <Notes>0</Notes>
  <HiddenSlides>0</HiddenSlides>
  <MMClips>0</MMClips>
  <ScaleCrop>false</ScaleCrop>
  <Company>Lenovo</Company>
  <LinksUpToDate>false</LinksUpToDate>
  <CharactersWithSpaces>4404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食品安全国家标准文本编写细则</dc:title>
  <dc:subject/>
  <dc:creator>Lenovo User</dc:creator>
  <cp:keywords/>
  <dc:description/>
  <cp:lastModifiedBy>runzhi-</cp:lastModifiedBy>
  <cp:revision>9</cp:revision>
  <dcterms:created xsi:type="dcterms:W3CDTF">2018-08-07T01:33:00Z</dcterms:created>
  <dcterms:modified xsi:type="dcterms:W3CDTF">2018-09-06T06:06:00Z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2052-9.1.0.4167</vt:lpwstr>
  </property>
</Properties>
</file>